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A5D" w:rsidRPr="00F87015" w:rsidRDefault="00075A5D" w:rsidP="00D33AE5">
      <w:pPr>
        <w:ind w:firstLine="0"/>
        <w:jc w:val="center"/>
        <w:rPr>
          <w:b/>
          <w:sz w:val="28"/>
          <w:szCs w:val="28"/>
        </w:rPr>
      </w:pPr>
      <w:r w:rsidRPr="00F87015">
        <w:rPr>
          <w:b/>
          <w:sz w:val="28"/>
          <w:szCs w:val="28"/>
        </w:rPr>
        <w:t>Руководство пользователя</w:t>
      </w:r>
      <w:r w:rsidRPr="00F87015">
        <w:rPr>
          <w:b/>
          <w:sz w:val="28"/>
          <w:szCs w:val="28"/>
        </w:rPr>
        <w:br/>
        <w:t xml:space="preserve">модуль </w:t>
      </w:r>
      <w:r w:rsidR="00D44A2E">
        <w:rPr>
          <w:b/>
          <w:sz w:val="28"/>
          <w:szCs w:val="28"/>
        </w:rPr>
        <w:t>«</w:t>
      </w:r>
      <w:r w:rsidR="002C5C6A" w:rsidRPr="002C5C6A">
        <w:rPr>
          <w:b/>
          <w:sz w:val="28"/>
          <w:szCs w:val="28"/>
        </w:rPr>
        <w:t>Спутник-ГИС: Конвертация</w:t>
      </w:r>
      <w:r w:rsidR="00D44A2E">
        <w:rPr>
          <w:b/>
          <w:sz w:val="28"/>
          <w:szCs w:val="28"/>
        </w:rPr>
        <w:t>»</w:t>
      </w:r>
      <w:r w:rsidRPr="00162C22">
        <w:rPr>
          <w:color w:val="808080"/>
          <w:szCs w:val="24"/>
        </w:rPr>
        <w:t>(версия 1.</w:t>
      </w:r>
      <w:r w:rsidR="00072765" w:rsidRPr="000E2B7A">
        <w:rPr>
          <w:color w:val="808080"/>
          <w:szCs w:val="24"/>
        </w:rPr>
        <w:t>11</w:t>
      </w:r>
      <w:r w:rsidRPr="00162C22">
        <w:rPr>
          <w:color w:val="808080"/>
          <w:szCs w:val="24"/>
        </w:rPr>
        <w:t>)</w:t>
      </w:r>
      <w:r w:rsidR="001D6B58">
        <w:rPr>
          <w:color w:val="808080"/>
          <w:szCs w:val="24"/>
        </w:rPr>
        <w:br/>
        <w:t>прежнее название модуля «Получение данных»</w:t>
      </w:r>
    </w:p>
    <w:p w:rsidR="00075A5D" w:rsidRDefault="00075A5D" w:rsidP="00D33AE5"/>
    <w:sdt>
      <w:sdtPr>
        <w:rPr>
          <w:rFonts w:ascii="Times New Roman" w:hAnsi="Times New Roman"/>
          <w:b w:val="0"/>
          <w:bCs w:val="0"/>
          <w:color w:val="auto"/>
          <w:sz w:val="24"/>
          <w:szCs w:val="20"/>
          <w:lang w:eastAsia="ru-RU"/>
        </w:rPr>
        <w:id w:val="21752938"/>
        <w:docPartObj>
          <w:docPartGallery w:val="Table of Contents"/>
          <w:docPartUnique/>
        </w:docPartObj>
      </w:sdtPr>
      <w:sdtEndPr/>
      <w:sdtContent>
        <w:p w:rsidR="006371CF" w:rsidRDefault="006371CF">
          <w:pPr>
            <w:pStyle w:val="aff"/>
          </w:pPr>
          <w:r>
            <w:t>Оглавление</w:t>
          </w:r>
        </w:p>
        <w:p w:rsidR="00FE52ED" w:rsidRDefault="009B4742">
          <w:pPr>
            <w:pStyle w:val="10"/>
            <w:tabs>
              <w:tab w:val="left" w:pos="1100"/>
              <w:tab w:val="right" w:leader="dot" w:pos="9345"/>
            </w:tabs>
            <w:rPr>
              <w:rFonts w:asciiTheme="minorHAnsi" w:eastAsiaTheme="minorEastAsia" w:hAnsiTheme="minorHAnsi" w:cstheme="minorBidi"/>
              <w:noProof/>
              <w:sz w:val="22"/>
              <w:szCs w:val="22"/>
            </w:rPr>
          </w:pPr>
          <w:r>
            <w:fldChar w:fldCharType="begin"/>
          </w:r>
          <w:r w:rsidR="006371CF">
            <w:instrText xml:space="preserve"> TOC \o "1-3" \h \z \u </w:instrText>
          </w:r>
          <w:r>
            <w:fldChar w:fldCharType="separate"/>
          </w:r>
          <w:hyperlink w:anchor="_Toc429728381" w:history="1">
            <w:r w:rsidR="00FE52ED" w:rsidRPr="005E6306">
              <w:rPr>
                <w:rStyle w:val="ae"/>
                <w:noProof/>
                <w:lang w:val="en-US"/>
              </w:rPr>
              <w:t>1</w:t>
            </w:r>
            <w:r w:rsidR="00FE52ED">
              <w:rPr>
                <w:rFonts w:asciiTheme="minorHAnsi" w:eastAsiaTheme="minorEastAsia" w:hAnsiTheme="minorHAnsi" w:cstheme="minorBidi"/>
                <w:noProof/>
                <w:sz w:val="22"/>
                <w:szCs w:val="22"/>
              </w:rPr>
              <w:tab/>
            </w:r>
            <w:r w:rsidR="00FE52ED" w:rsidRPr="005E6306">
              <w:rPr>
                <w:rStyle w:val="ae"/>
                <w:noProof/>
              </w:rPr>
              <w:t>Краткое описание</w:t>
            </w:r>
            <w:r w:rsidR="00FE52ED">
              <w:rPr>
                <w:noProof/>
                <w:webHidden/>
              </w:rPr>
              <w:tab/>
            </w:r>
            <w:r w:rsidR="00FE52ED">
              <w:rPr>
                <w:noProof/>
                <w:webHidden/>
              </w:rPr>
              <w:fldChar w:fldCharType="begin"/>
            </w:r>
            <w:r w:rsidR="00FE52ED">
              <w:rPr>
                <w:noProof/>
                <w:webHidden/>
              </w:rPr>
              <w:instrText xml:space="preserve"> PAGEREF _Toc429728381 \h </w:instrText>
            </w:r>
            <w:r w:rsidR="00FE52ED">
              <w:rPr>
                <w:noProof/>
                <w:webHidden/>
              </w:rPr>
            </w:r>
            <w:r w:rsidR="00FE52ED">
              <w:rPr>
                <w:noProof/>
                <w:webHidden/>
              </w:rPr>
              <w:fldChar w:fldCharType="separate"/>
            </w:r>
            <w:r w:rsidR="00FE52ED">
              <w:rPr>
                <w:noProof/>
                <w:webHidden/>
              </w:rPr>
              <w:t>3</w:t>
            </w:r>
            <w:r w:rsidR="00FE52ED">
              <w:rPr>
                <w:noProof/>
                <w:webHidden/>
              </w:rPr>
              <w:fldChar w:fldCharType="end"/>
            </w:r>
          </w:hyperlink>
        </w:p>
        <w:p w:rsidR="00FE52ED" w:rsidRDefault="006D5827">
          <w:pPr>
            <w:pStyle w:val="10"/>
            <w:tabs>
              <w:tab w:val="left" w:pos="1100"/>
              <w:tab w:val="right" w:leader="dot" w:pos="9345"/>
            </w:tabs>
            <w:rPr>
              <w:rFonts w:asciiTheme="minorHAnsi" w:eastAsiaTheme="minorEastAsia" w:hAnsiTheme="minorHAnsi" w:cstheme="minorBidi"/>
              <w:noProof/>
              <w:sz w:val="22"/>
              <w:szCs w:val="22"/>
            </w:rPr>
          </w:pPr>
          <w:hyperlink w:anchor="_Toc429728382" w:history="1">
            <w:r w:rsidR="00FE52ED" w:rsidRPr="005E6306">
              <w:rPr>
                <w:rStyle w:val="ae"/>
                <w:noProof/>
              </w:rPr>
              <w:t>2</w:t>
            </w:r>
            <w:r w:rsidR="00FE52ED">
              <w:rPr>
                <w:rFonts w:asciiTheme="minorHAnsi" w:eastAsiaTheme="minorEastAsia" w:hAnsiTheme="minorHAnsi" w:cstheme="minorBidi"/>
                <w:noProof/>
                <w:sz w:val="22"/>
                <w:szCs w:val="22"/>
              </w:rPr>
              <w:tab/>
            </w:r>
            <w:r w:rsidR="00FE52ED" w:rsidRPr="005E6306">
              <w:rPr>
                <w:rStyle w:val="ae"/>
                <w:noProof/>
              </w:rPr>
              <w:t>Перечень функциональных возможностей</w:t>
            </w:r>
            <w:r w:rsidR="00FE52ED">
              <w:rPr>
                <w:noProof/>
                <w:webHidden/>
              </w:rPr>
              <w:tab/>
            </w:r>
            <w:r w:rsidR="00FE52ED">
              <w:rPr>
                <w:noProof/>
                <w:webHidden/>
              </w:rPr>
              <w:fldChar w:fldCharType="begin"/>
            </w:r>
            <w:r w:rsidR="00FE52ED">
              <w:rPr>
                <w:noProof/>
                <w:webHidden/>
              </w:rPr>
              <w:instrText xml:space="preserve"> PAGEREF _Toc429728382 \h </w:instrText>
            </w:r>
            <w:r w:rsidR="00FE52ED">
              <w:rPr>
                <w:noProof/>
                <w:webHidden/>
              </w:rPr>
            </w:r>
            <w:r w:rsidR="00FE52ED">
              <w:rPr>
                <w:noProof/>
                <w:webHidden/>
              </w:rPr>
              <w:fldChar w:fldCharType="separate"/>
            </w:r>
            <w:r w:rsidR="00FE52ED">
              <w:rPr>
                <w:noProof/>
                <w:webHidden/>
              </w:rPr>
              <w:t>3</w:t>
            </w:r>
            <w:r w:rsidR="00FE52ED">
              <w:rPr>
                <w:noProof/>
                <w:webHidden/>
              </w:rPr>
              <w:fldChar w:fldCharType="end"/>
            </w:r>
          </w:hyperlink>
        </w:p>
        <w:p w:rsidR="00FE52ED" w:rsidRDefault="006D5827">
          <w:pPr>
            <w:pStyle w:val="10"/>
            <w:tabs>
              <w:tab w:val="left" w:pos="1100"/>
              <w:tab w:val="right" w:leader="dot" w:pos="9345"/>
            </w:tabs>
            <w:rPr>
              <w:rFonts w:asciiTheme="minorHAnsi" w:eastAsiaTheme="minorEastAsia" w:hAnsiTheme="minorHAnsi" w:cstheme="minorBidi"/>
              <w:noProof/>
              <w:sz w:val="22"/>
              <w:szCs w:val="22"/>
            </w:rPr>
          </w:pPr>
          <w:hyperlink w:anchor="_Toc429728383" w:history="1">
            <w:r w:rsidR="00FE52ED" w:rsidRPr="005E6306">
              <w:rPr>
                <w:rStyle w:val="ae"/>
                <w:noProof/>
              </w:rPr>
              <w:t>3</w:t>
            </w:r>
            <w:r w:rsidR="00FE52ED">
              <w:rPr>
                <w:rFonts w:asciiTheme="minorHAnsi" w:eastAsiaTheme="minorEastAsia" w:hAnsiTheme="minorHAnsi" w:cstheme="minorBidi"/>
                <w:noProof/>
                <w:sz w:val="22"/>
                <w:szCs w:val="22"/>
              </w:rPr>
              <w:tab/>
            </w:r>
            <w:r w:rsidR="00FE52ED" w:rsidRPr="005E6306">
              <w:rPr>
                <w:rStyle w:val="ae"/>
                <w:noProof/>
              </w:rPr>
              <w:t>Инсталляция и состав модуля</w:t>
            </w:r>
            <w:r w:rsidR="00FE52ED">
              <w:rPr>
                <w:noProof/>
                <w:webHidden/>
              </w:rPr>
              <w:tab/>
            </w:r>
            <w:r w:rsidR="00FE52ED">
              <w:rPr>
                <w:noProof/>
                <w:webHidden/>
              </w:rPr>
              <w:fldChar w:fldCharType="begin"/>
            </w:r>
            <w:r w:rsidR="00FE52ED">
              <w:rPr>
                <w:noProof/>
                <w:webHidden/>
              </w:rPr>
              <w:instrText xml:space="preserve"> PAGEREF _Toc429728383 \h </w:instrText>
            </w:r>
            <w:r w:rsidR="00FE52ED">
              <w:rPr>
                <w:noProof/>
                <w:webHidden/>
              </w:rPr>
            </w:r>
            <w:r w:rsidR="00FE52ED">
              <w:rPr>
                <w:noProof/>
                <w:webHidden/>
              </w:rPr>
              <w:fldChar w:fldCharType="separate"/>
            </w:r>
            <w:r w:rsidR="00FE52ED">
              <w:rPr>
                <w:noProof/>
                <w:webHidden/>
              </w:rPr>
              <w:t>4</w:t>
            </w:r>
            <w:r w:rsidR="00FE52ED">
              <w:rPr>
                <w:noProof/>
                <w:webHidden/>
              </w:rPr>
              <w:fldChar w:fldCharType="end"/>
            </w:r>
          </w:hyperlink>
        </w:p>
        <w:p w:rsidR="00FE52ED" w:rsidRDefault="006D5827">
          <w:pPr>
            <w:pStyle w:val="22"/>
            <w:tabs>
              <w:tab w:val="left" w:pos="1540"/>
              <w:tab w:val="right" w:leader="dot" w:pos="9345"/>
            </w:tabs>
            <w:rPr>
              <w:rFonts w:asciiTheme="minorHAnsi" w:eastAsiaTheme="minorEastAsia" w:hAnsiTheme="minorHAnsi" w:cstheme="minorBidi"/>
              <w:noProof/>
              <w:sz w:val="22"/>
              <w:szCs w:val="22"/>
            </w:rPr>
          </w:pPr>
          <w:hyperlink w:anchor="_Toc429728384" w:history="1">
            <w:r w:rsidR="00FE52ED" w:rsidRPr="005E6306">
              <w:rPr>
                <w:rStyle w:val="ae"/>
                <w:noProof/>
              </w:rPr>
              <w:t>3.1</w:t>
            </w:r>
            <w:r w:rsidR="00FE52ED">
              <w:rPr>
                <w:rFonts w:asciiTheme="minorHAnsi" w:eastAsiaTheme="minorEastAsia" w:hAnsiTheme="minorHAnsi" w:cstheme="minorBidi"/>
                <w:noProof/>
                <w:sz w:val="22"/>
                <w:szCs w:val="22"/>
              </w:rPr>
              <w:tab/>
            </w:r>
            <w:r w:rsidR="00FE52ED" w:rsidRPr="005E6306">
              <w:rPr>
                <w:rStyle w:val="ae"/>
                <w:noProof/>
              </w:rPr>
              <w:t>Шаги установки модуля:</w:t>
            </w:r>
            <w:r w:rsidR="00FE52ED">
              <w:rPr>
                <w:noProof/>
                <w:webHidden/>
              </w:rPr>
              <w:tab/>
            </w:r>
            <w:r w:rsidR="00FE52ED">
              <w:rPr>
                <w:noProof/>
                <w:webHidden/>
              </w:rPr>
              <w:fldChar w:fldCharType="begin"/>
            </w:r>
            <w:r w:rsidR="00FE52ED">
              <w:rPr>
                <w:noProof/>
                <w:webHidden/>
              </w:rPr>
              <w:instrText xml:space="preserve"> PAGEREF _Toc429728384 \h </w:instrText>
            </w:r>
            <w:r w:rsidR="00FE52ED">
              <w:rPr>
                <w:noProof/>
                <w:webHidden/>
              </w:rPr>
            </w:r>
            <w:r w:rsidR="00FE52ED">
              <w:rPr>
                <w:noProof/>
                <w:webHidden/>
              </w:rPr>
              <w:fldChar w:fldCharType="separate"/>
            </w:r>
            <w:r w:rsidR="00FE52ED">
              <w:rPr>
                <w:noProof/>
                <w:webHidden/>
              </w:rPr>
              <w:t>4</w:t>
            </w:r>
            <w:r w:rsidR="00FE52ED">
              <w:rPr>
                <w:noProof/>
                <w:webHidden/>
              </w:rPr>
              <w:fldChar w:fldCharType="end"/>
            </w:r>
          </w:hyperlink>
        </w:p>
        <w:p w:rsidR="00FE52ED" w:rsidRDefault="006D5827">
          <w:pPr>
            <w:pStyle w:val="22"/>
            <w:tabs>
              <w:tab w:val="left" w:pos="1540"/>
              <w:tab w:val="right" w:leader="dot" w:pos="9345"/>
            </w:tabs>
            <w:rPr>
              <w:rFonts w:asciiTheme="minorHAnsi" w:eastAsiaTheme="minorEastAsia" w:hAnsiTheme="minorHAnsi" w:cstheme="minorBidi"/>
              <w:noProof/>
              <w:sz w:val="22"/>
              <w:szCs w:val="22"/>
            </w:rPr>
          </w:pPr>
          <w:hyperlink w:anchor="_Toc429728385" w:history="1">
            <w:r w:rsidR="00FE52ED" w:rsidRPr="005E6306">
              <w:rPr>
                <w:rStyle w:val="ae"/>
                <w:noProof/>
              </w:rPr>
              <w:t>3.2</w:t>
            </w:r>
            <w:r w:rsidR="00FE52ED">
              <w:rPr>
                <w:rFonts w:asciiTheme="minorHAnsi" w:eastAsiaTheme="minorEastAsia" w:hAnsiTheme="minorHAnsi" w:cstheme="minorBidi"/>
                <w:noProof/>
                <w:sz w:val="22"/>
                <w:szCs w:val="22"/>
              </w:rPr>
              <w:tab/>
            </w:r>
            <w:r w:rsidR="00FE52ED" w:rsidRPr="005E6306">
              <w:rPr>
                <w:rStyle w:val="ae"/>
                <w:noProof/>
              </w:rPr>
              <w:t>Первоначальные настройки</w:t>
            </w:r>
            <w:r w:rsidR="00FE52ED">
              <w:rPr>
                <w:noProof/>
                <w:webHidden/>
              </w:rPr>
              <w:tab/>
            </w:r>
            <w:r w:rsidR="00FE52ED">
              <w:rPr>
                <w:noProof/>
                <w:webHidden/>
              </w:rPr>
              <w:fldChar w:fldCharType="begin"/>
            </w:r>
            <w:r w:rsidR="00FE52ED">
              <w:rPr>
                <w:noProof/>
                <w:webHidden/>
              </w:rPr>
              <w:instrText xml:space="preserve"> PAGEREF _Toc429728385 \h </w:instrText>
            </w:r>
            <w:r w:rsidR="00FE52ED">
              <w:rPr>
                <w:noProof/>
                <w:webHidden/>
              </w:rPr>
            </w:r>
            <w:r w:rsidR="00FE52ED">
              <w:rPr>
                <w:noProof/>
                <w:webHidden/>
              </w:rPr>
              <w:fldChar w:fldCharType="separate"/>
            </w:r>
            <w:r w:rsidR="00FE52ED">
              <w:rPr>
                <w:noProof/>
                <w:webHidden/>
              </w:rPr>
              <w:t>8</w:t>
            </w:r>
            <w:r w:rsidR="00FE52ED">
              <w:rPr>
                <w:noProof/>
                <w:webHidden/>
              </w:rPr>
              <w:fldChar w:fldCharType="end"/>
            </w:r>
          </w:hyperlink>
        </w:p>
        <w:p w:rsidR="00FE52ED" w:rsidRDefault="006D5827">
          <w:pPr>
            <w:pStyle w:val="10"/>
            <w:tabs>
              <w:tab w:val="left" w:pos="1100"/>
              <w:tab w:val="right" w:leader="dot" w:pos="9345"/>
            </w:tabs>
            <w:rPr>
              <w:rFonts w:asciiTheme="minorHAnsi" w:eastAsiaTheme="minorEastAsia" w:hAnsiTheme="minorHAnsi" w:cstheme="minorBidi"/>
              <w:noProof/>
              <w:sz w:val="22"/>
              <w:szCs w:val="22"/>
            </w:rPr>
          </w:pPr>
          <w:hyperlink w:anchor="_Toc429728386" w:history="1">
            <w:r w:rsidR="00FE52ED" w:rsidRPr="005E6306">
              <w:rPr>
                <w:rStyle w:val="ae"/>
                <w:noProof/>
              </w:rPr>
              <w:t>4</w:t>
            </w:r>
            <w:r w:rsidR="00FE52ED">
              <w:rPr>
                <w:rFonts w:asciiTheme="minorHAnsi" w:eastAsiaTheme="minorEastAsia" w:hAnsiTheme="minorHAnsi" w:cstheme="minorBidi"/>
                <w:noProof/>
                <w:sz w:val="22"/>
                <w:szCs w:val="22"/>
              </w:rPr>
              <w:tab/>
            </w:r>
            <w:r w:rsidR="00FE52ED" w:rsidRPr="005E6306">
              <w:rPr>
                <w:rStyle w:val="ae"/>
                <w:noProof/>
              </w:rPr>
              <w:t>Сценарии работы</w:t>
            </w:r>
            <w:r w:rsidR="00FE52ED">
              <w:rPr>
                <w:noProof/>
                <w:webHidden/>
              </w:rPr>
              <w:tab/>
            </w:r>
            <w:r w:rsidR="00FE52ED">
              <w:rPr>
                <w:noProof/>
                <w:webHidden/>
              </w:rPr>
              <w:fldChar w:fldCharType="begin"/>
            </w:r>
            <w:r w:rsidR="00FE52ED">
              <w:rPr>
                <w:noProof/>
                <w:webHidden/>
              </w:rPr>
              <w:instrText xml:space="preserve"> PAGEREF _Toc429728386 \h </w:instrText>
            </w:r>
            <w:r w:rsidR="00FE52ED">
              <w:rPr>
                <w:noProof/>
                <w:webHidden/>
              </w:rPr>
            </w:r>
            <w:r w:rsidR="00FE52ED">
              <w:rPr>
                <w:noProof/>
                <w:webHidden/>
              </w:rPr>
              <w:fldChar w:fldCharType="separate"/>
            </w:r>
            <w:r w:rsidR="00FE52ED">
              <w:rPr>
                <w:noProof/>
                <w:webHidden/>
              </w:rPr>
              <w:t>9</w:t>
            </w:r>
            <w:r w:rsidR="00FE52ED">
              <w:rPr>
                <w:noProof/>
                <w:webHidden/>
              </w:rPr>
              <w:fldChar w:fldCharType="end"/>
            </w:r>
          </w:hyperlink>
        </w:p>
        <w:p w:rsidR="00FE52ED" w:rsidRDefault="006D5827">
          <w:pPr>
            <w:pStyle w:val="22"/>
            <w:tabs>
              <w:tab w:val="left" w:pos="1540"/>
              <w:tab w:val="right" w:leader="dot" w:pos="9345"/>
            </w:tabs>
            <w:rPr>
              <w:rFonts w:asciiTheme="minorHAnsi" w:eastAsiaTheme="minorEastAsia" w:hAnsiTheme="minorHAnsi" w:cstheme="minorBidi"/>
              <w:noProof/>
              <w:sz w:val="22"/>
              <w:szCs w:val="22"/>
            </w:rPr>
          </w:pPr>
          <w:hyperlink w:anchor="_Toc429728387" w:history="1">
            <w:r w:rsidR="00FE52ED" w:rsidRPr="005E6306">
              <w:rPr>
                <w:rStyle w:val="ae"/>
                <w:noProof/>
              </w:rPr>
              <w:t>4.1</w:t>
            </w:r>
            <w:r w:rsidR="00FE52ED">
              <w:rPr>
                <w:rFonts w:asciiTheme="minorHAnsi" w:eastAsiaTheme="minorEastAsia" w:hAnsiTheme="minorHAnsi" w:cstheme="minorBidi"/>
                <w:noProof/>
                <w:sz w:val="22"/>
                <w:szCs w:val="22"/>
              </w:rPr>
              <w:tab/>
            </w:r>
            <w:r w:rsidR="00FE52ED" w:rsidRPr="005E6306">
              <w:rPr>
                <w:rStyle w:val="ae"/>
                <w:noProof/>
              </w:rPr>
              <w:t>Модуль «Получение данных» в ГИС «ИнГео»</w:t>
            </w:r>
            <w:r w:rsidR="00FE52ED">
              <w:rPr>
                <w:noProof/>
                <w:webHidden/>
              </w:rPr>
              <w:tab/>
            </w:r>
            <w:r w:rsidR="00FE52ED">
              <w:rPr>
                <w:noProof/>
                <w:webHidden/>
              </w:rPr>
              <w:fldChar w:fldCharType="begin"/>
            </w:r>
            <w:r w:rsidR="00FE52ED">
              <w:rPr>
                <w:noProof/>
                <w:webHidden/>
              </w:rPr>
              <w:instrText xml:space="preserve"> PAGEREF _Toc429728387 \h </w:instrText>
            </w:r>
            <w:r w:rsidR="00FE52ED">
              <w:rPr>
                <w:noProof/>
                <w:webHidden/>
              </w:rPr>
            </w:r>
            <w:r w:rsidR="00FE52ED">
              <w:rPr>
                <w:noProof/>
                <w:webHidden/>
              </w:rPr>
              <w:fldChar w:fldCharType="separate"/>
            </w:r>
            <w:r w:rsidR="00FE52ED">
              <w:rPr>
                <w:noProof/>
                <w:webHidden/>
              </w:rPr>
              <w:t>9</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388" w:history="1">
            <w:r w:rsidR="00FE52ED" w:rsidRPr="005E6306">
              <w:rPr>
                <w:rStyle w:val="ae"/>
                <w:noProof/>
              </w:rPr>
              <w:t>4.1.1</w:t>
            </w:r>
            <w:r w:rsidR="00FE52ED">
              <w:rPr>
                <w:rFonts w:asciiTheme="minorHAnsi" w:eastAsiaTheme="minorEastAsia" w:hAnsiTheme="minorHAnsi" w:cstheme="minorBidi"/>
                <w:noProof/>
                <w:sz w:val="22"/>
                <w:szCs w:val="22"/>
              </w:rPr>
              <w:tab/>
            </w:r>
            <w:r w:rsidR="00FE52ED" w:rsidRPr="005E6306">
              <w:rPr>
                <w:rStyle w:val="ae"/>
                <w:noProof/>
              </w:rPr>
              <w:t>Быстрое преобразование</w:t>
            </w:r>
            <w:r w:rsidR="00FE52ED">
              <w:rPr>
                <w:noProof/>
                <w:webHidden/>
              </w:rPr>
              <w:tab/>
            </w:r>
            <w:r w:rsidR="00FE52ED">
              <w:rPr>
                <w:noProof/>
                <w:webHidden/>
              </w:rPr>
              <w:fldChar w:fldCharType="begin"/>
            </w:r>
            <w:r w:rsidR="00FE52ED">
              <w:rPr>
                <w:noProof/>
                <w:webHidden/>
              </w:rPr>
              <w:instrText xml:space="preserve"> PAGEREF _Toc429728388 \h </w:instrText>
            </w:r>
            <w:r w:rsidR="00FE52ED">
              <w:rPr>
                <w:noProof/>
                <w:webHidden/>
              </w:rPr>
            </w:r>
            <w:r w:rsidR="00FE52ED">
              <w:rPr>
                <w:noProof/>
                <w:webHidden/>
              </w:rPr>
              <w:fldChar w:fldCharType="separate"/>
            </w:r>
            <w:r w:rsidR="00FE52ED">
              <w:rPr>
                <w:noProof/>
                <w:webHidden/>
              </w:rPr>
              <w:t>9</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389" w:history="1">
            <w:r w:rsidR="00FE52ED" w:rsidRPr="005E6306">
              <w:rPr>
                <w:rStyle w:val="ae"/>
                <w:noProof/>
              </w:rPr>
              <w:t>4.1.2</w:t>
            </w:r>
            <w:r w:rsidR="00FE52ED">
              <w:rPr>
                <w:rFonts w:asciiTheme="minorHAnsi" w:eastAsiaTheme="minorEastAsia" w:hAnsiTheme="minorHAnsi" w:cstheme="minorBidi"/>
                <w:noProof/>
                <w:sz w:val="22"/>
                <w:szCs w:val="22"/>
              </w:rPr>
              <w:tab/>
            </w:r>
            <w:r w:rsidR="00FE52ED" w:rsidRPr="005E6306">
              <w:rPr>
                <w:rStyle w:val="ae"/>
                <w:noProof/>
              </w:rPr>
              <w:t>Простой импорт точек/треков из GPX</w:t>
            </w:r>
            <w:r w:rsidR="00FE52ED">
              <w:rPr>
                <w:noProof/>
                <w:webHidden/>
              </w:rPr>
              <w:tab/>
            </w:r>
            <w:r w:rsidR="00FE52ED">
              <w:rPr>
                <w:noProof/>
                <w:webHidden/>
              </w:rPr>
              <w:fldChar w:fldCharType="begin"/>
            </w:r>
            <w:r w:rsidR="00FE52ED">
              <w:rPr>
                <w:noProof/>
                <w:webHidden/>
              </w:rPr>
              <w:instrText xml:space="preserve"> PAGEREF _Toc429728389 \h </w:instrText>
            </w:r>
            <w:r w:rsidR="00FE52ED">
              <w:rPr>
                <w:noProof/>
                <w:webHidden/>
              </w:rPr>
            </w:r>
            <w:r w:rsidR="00FE52ED">
              <w:rPr>
                <w:noProof/>
                <w:webHidden/>
              </w:rPr>
              <w:fldChar w:fldCharType="separate"/>
            </w:r>
            <w:r w:rsidR="00FE52ED">
              <w:rPr>
                <w:noProof/>
                <w:webHidden/>
              </w:rPr>
              <w:t>9</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390" w:history="1">
            <w:r w:rsidR="00FE52ED" w:rsidRPr="005E6306">
              <w:rPr>
                <w:rStyle w:val="ae"/>
                <w:noProof/>
              </w:rPr>
              <w:t>4.1.3</w:t>
            </w:r>
            <w:r w:rsidR="00FE52ED">
              <w:rPr>
                <w:rFonts w:asciiTheme="minorHAnsi" w:eastAsiaTheme="minorEastAsia" w:hAnsiTheme="minorHAnsi" w:cstheme="minorBidi"/>
                <w:noProof/>
                <w:sz w:val="22"/>
                <w:szCs w:val="22"/>
              </w:rPr>
              <w:tab/>
            </w:r>
            <w:r w:rsidR="00FE52ED" w:rsidRPr="005E6306">
              <w:rPr>
                <w:rStyle w:val="ae"/>
                <w:noProof/>
              </w:rPr>
              <w:t>Импорт из GPX по стилям</w:t>
            </w:r>
            <w:r w:rsidR="00FE52ED">
              <w:rPr>
                <w:noProof/>
                <w:webHidden/>
              </w:rPr>
              <w:tab/>
            </w:r>
            <w:r w:rsidR="00FE52ED">
              <w:rPr>
                <w:noProof/>
                <w:webHidden/>
              </w:rPr>
              <w:fldChar w:fldCharType="begin"/>
            </w:r>
            <w:r w:rsidR="00FE52ED">
              <w:rPr>
                <w:noProof/>
                <w:webHidden/>
              </w:rPr>
              <w:instrText xml:space="preserve"> PAGEREF _Toc429728390 \h </w:instrText>
            </w:r>
            <w:r w:rsidR="00FE52ED">
              <w:rPr>
                <w:noProof/>
                <w:webHidden/>
              </w:rPr>
            </w:r>
            <w:r w:rsidR="00FE52ED">
              <w:rPr>
                <w:noProof/>
                <w:webHidden/>
              </w:rPr>
              <w:fldChar w:fldCharType="separate"/>
            </w:r>
            <w:r w:rsidR="00FE52ED">
              <w:rPr>
                <w:noProof/>
                <w:webHidden/>
              </w:rPr>
              <w:t>12</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391" w:history="1">
            <w:r w:rsidR="00FE52ED" w:rsidRPr="005E6306">
              <w:rPr>
                <w:rStyle w:val="ae"/>
                <w:noProof/>
              </w:rPr>
              <w:t>4.1.4</w:t>
            </w:r>
            <w:r w:rsidR="00FE52ED">
              <w:rPr>
                <w:rFonts w:asciiTheme="minorHAnsi" w:eastAsiaTheme="minorEastAsia" w:hAnsiTheme="minorHAnsi" w:cstheme="minorBidi"/>
                <w:noProof/>
                <w:sz w:val="22"/>
                <w:szCs w:val="22"/>
              </w:rPr>
              <w:tab/>
            </w:r>
            <w:r w:rsidR="00FE52ED" w:rsidRPr="005E6306">
              <w:rPr>
                <w:rStyle w:val="ae"/>
                <w:noProof/>
              </w:rPr>
              <w:t>Экспорт координат выделенного объекта</w:t>
            </w:r>
            <w:r w:rsidR="00FE52ED">
              <w:rPr>
                <w:noProof/>
                <w:webHidden/>
              </w:rPr>
              <w:tab/>
            </w:r>
            <w:r w:rsidR="00FE52ED">
              <w:rPr>
                <w:noProof/>
                <w:webHidden/>
              </w:rPr>
              <w:fldChar w:fldCharType="begin"/>
            </w:r>
            <w:r w:rsidR="00FE52ED">
              <w:rPr>
                <w:noProof/>
                <w:webHidden/>
              </w:rPr>
              <w:instrText xml:space="preserve"> PAGEREF _Toc429728391 \h </w:instrText>
            </w:r>
            <w:r w:rsidR="00FE52ED">
              <w:rPr>
                <w:noProof/>
                <w:webHidden/>
              </w:rPr>
            </w:r>
            <w:r w:rsidR="00FE52ED">
              <w:rPr>
                <w:noProof/>
                <w:webHidden/>
              </w:rPr>
              <w:fldChar w:fldCharType="separate"/>
            </w:r>
            <w:r w:rsidR="00FE52ED">
              <w:rPr>
                <w:noProof/>
                <w:webHidden/>
              </w:rPr>
              <w:t>13</w:t>
            </w:r>
            <w:r w:rsidR="00FE52ED">
              <w:rPr>
                <w:noProof/>
                <w:webHidden/>
              </w:rPr>
              <w:fldChar w:fldCharType="end"/>
            </w:r>
          </w:hyperlink>
        </w:p>
        <w:p w:rsidR="00FE52ED" w:rsidRDefault="006D5827">
          <w:pPr>
            <w:pStyle w:val="22"/>
            <w:tabs>
              <w:tab w:val="left" w:pos="1540"/>
              <w:tab w:val="right" w:leader="dot" w:pos="9345"/>
            </w:tabs>
            <w:rPr>
              <w:rFonts w:asciiTheme="minorHAnsi" w:eastAsiaTheme="minorEastAsia" w:hAnsiTheme="minorHAnsi" w:cstheme="minorBidi"/>
              <w:noProof/>
              <w:sz w:val="22"/>
              <w:szCs w:val="22"/>
            </w:rPr>
          </w:pPr>
          <w:hyperlink w:anchor="_Toc429728392" w:history="1">
            <w:r w:rsidR="00FE52ED" w:rsidRPr="005E6306">
              <w:rPr>
                <w:rStyle w:val="ae"/>
                <w:noProof/>
              </w:rPr>
              <w:t>4.2</w:t>
            </w:r>
            <w:r w:rsidR="00FE52ED">
              <w:rPr>
                <w:rFonts w:asciiTheme="minorHAnsi" w:eastAsiaTheme="minorEastAsia" w:hAnsiTheme="minorHAnsi" w:cstheme="minorBidi"/>
                <w:noProof/>
                <w:sz w:val="22"/>
                <w:szCs w:val="22"/>
              </w:rPr>
              <w:tab/>
            </w:r>
            <w:r w:rsidR="00FE52ED" w:rsidRPr="005E6306">
              <w:rPr>
                <w:rStyle w:val="ae"/>
                <w:noProof/>
              </w:rPr>
              <w:t>Модуль «Преобразование координат»</w:t>
            </w:r>
            <w:r w:rsidR="00FE52ED">
              <w:rPr>
                <w:noProof/>
                <w:webHidden/>
              </w:rPr>
              <w:tab/>
            </w:r>
            <w:r w:rsidR="00FE52ED">
              <w:rPr>
                <w:noProof/>
                <w:webHidden/>
              </w:rPr>
              <w:fldChar w:fldCharType="begin"/>
            </w:r>
            <w:r w:rsidR="00FE52ED">
              <w:rPr>
                <w:noProof/>
                <w:webHidden/>
              </w:rPr>
              <w:instrText xml:space="preserve"> PAGEREF _Toc429728392 \h </w:instrText>
            </w:r>
            <w:r w:rsidR="00FE52ED">
              <w:rPr>
                <w:noProof/>
                <w:webHidden/>
              </w:rPr>
            </w:r>
            <w:r w:rsidR="00FE52ED">
              <w:rPr>
                <w:noProof/>
                <w:webHidden/>
              </w:rPr>
              <w:fldChar w:fldCharType="separate"/>
            </w:r>
            <w:r w:rsidR="00FE52ED">
              <w:rPr>
                <w:noProof/>
                <w:webHidden/>
              </w:rPr>
              <w:t>18</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393" w:history="1">
            <w:r w:rsidR="00FE52ED" w:rsidRPr="005E6306">
              <w:rPr>
                <w:rStyle w:val="ae"/>
                <w:noProof/>
              </w:rPr>
              <w:t>4.2.1</w:t>
            </w:r>
            <w:r w:rsidR="00FE52ED">
              <w:rPr>
                <w:rFonts w:asciiTheme="minorHAnsi" w:eastAsiaTheme="minorEastAsia" w:hAnsiTheme="minorHAnsi" w:cstheme="minorBidi"/>
                <w:noProof/>
                <w:sz w:val="22"/>
                <w:szCs w:val="22"/>
              </w:rPr>
              <w:tab/>
            </w:r>
            <w:r w:rsidR="00FE52ED" w:rsidRPr="005E6306">
              <w:rPr>
                <w:rStyle w:val="ae"/>
                <w:noProof/>
              </w:rPr>
              <w:t>Произвольное преобразование объектов ГИС ИнГео</w:t>
            </w:r>
            <w:r w:rsidR="00FE52ED">
              <w:rPr>
                <w:noProof/>
                <w:webHidden/>
              </w:rPr>
              <w:tab/>
            </w:r>
            <w:r w:rsidR="00FE52ED">
              <w:rPr>
                <w:noProof/>
                <w:webHidden/>
              </w:rPr>
              <w:fldChar w:fldCharType="begin"/>
            </w:r>
            <w:r w:rsidR="00FE52ED">
              <w:rPr>
                <w:noProof/>
                <w:webHidden/>
              </w:rPr>
              <w:instrText xml:space="preserve"> PAGEREF _Toc429728393 \h </w:instrText>
            </w:r>
            <w:r w:rsidR="00FE52ED">
              <w:rPr>
                <w:noProof/>
                <w:webHidden/>
              </w:rPr>
            </w:r>
            <w:r w:rsidR="00FE52ED">
              <w:rPr>
                <w:noProof/>
                <w:webHidden/>
              </w:rPr>
              <w:fldChar w:fldCharType="separate"/>
            </w:r>
            <w:r w:rsidR="00FE52ED">
              <w:rPr>
                <w:noProof/>
                <w:webHidden/>
              </w:rPr>
              <w:t>18</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394" w:history="1">
            <w:r w:rsidR="00FE52ED" w:rsidRPr="005E6306">
              <w:rPr>
                <w:rStyle w:val="ae"/>
                <w:noProof/>
              </w:rPr>
              <w:t>4.2.2</w:t>
            </w:r>
            <w:r w:rsidR="00FE52ED">
              <w:rPr>
                <w:rFonts w:asciiTheme="minorHAnsi" w:eastAsiaTheme="minorEastAsia" w:hAnsiTheme="minorHAnsi" w:cstheme="minorBidi"/>
                <w:noProof/>
                <w:sz w:val="22"/>
                <w:szCs w:val="22"/>
              </w:rPr>
              <w:tab/>
            </w:r>
            <w:r w:rsidR="00FE52ED" w:rsidRPr="005E6306">
              <w:rPr>
                <w:rStyle w:val="ae"/>
                <w:noProof/>
              </w:rPr>
              <w:t xml:space="preserve">Произвольное преобразование </w:t>
            </w:r>
            <w:r w:rsidR="00FE52ED" w:rsidRPr="005E6306">
              <w:rPr>
                <w:rStyle w:val="ae"/>
                <w:noProof/>
                <w:lang w:val="en-US"/>
              </w:rPr>
              <w:t>Xml</w:t>
            </w:r>
            <w:r w:rsidR="00FE52ED" w:rsidRPr="005E6306">
              <w:rPr>
                <w:rStyle w:val="ae"/>
                <w:noProof/>
              </w:rPr>
              <w:t>-файлов</w:t>
            </w:r>
            <w:r w:rsidR="00FE52ED">
              <w:rPr>
                <w:noProof/>
                <w:webHidden/>
              </w:rPr>
              <w:tab/>
            </w:r>
            <w:r w:rsidR="00FE52ED">
              <w:rPr>
                <w:noProof/>
                <w:webHidden/>
              </w:rPr>
              <w:fldChar w:fldCharType="begin"/>
            </w:r>
            <w:r w:rsidR="00FE52ED">
              <w:rPr>
                <w:noProof/>
                <w:webHidden/>
              </w:rPr>
              <w:instrText xml:space="preserve"> PAGEREF _Toc429728394 \h </w:instrText>
            </w:r>
            <w:r w:rsidR="00FE52ED">
              <w:rPr>
                <w:noProof/>
                <w:webHidden/>
              </w:rPr>
            </w:r>
            <w:r w:rsidR="00FE52ED">
              <w:rPr>
                <w:noProof/>
                <w:webHidden/>
              </w:rPr>
              <w:fldChar w:fldCharType="separate"/>
            </w:r>
            <w:r w:rsidR="00FE52ED">
              <w:rPr>
                <w:noProof/>
                <w:webHidden/>
              </w:rPr>
              <w:t>20</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395" w:history="1">
            <w:r w:rsidR="00FE52ED" w:rsidRPr="005E6306">
              <w:rPr>
                <w:rStyle w:val="ae"/>
                <w:noProof/>
              </w:rPr>
              <w:t>4.2.3</w:t>
            </w:r>
            <w:r w:rsidR="00FE52ED">
              <w:rPr>
                <w:rFonts w:asciiTheme="minorHAnsi" w:eastAsiaTheme="minorEastAsia" w:hAnsiTheme="minorHAnsi" w:cstheme="minorBidi"/>
                <w:noProof/>
                <w:sz w:val="22"/>
                <w:szCs w:val="22"/>
              </w:rPr>
              <w:tab/>
            </w:r>
            <w:r w:rsidR="00FE52ED" w:rsidRPr="005E6306">
              <w:rPr>
                <w:rStyle w:val="ae"/>
                <w:noProof/>
              </w:rPr>
              <w:t>Произвольное преобразование файлов МапИнфо (</w:t>
            </w:r>
            <w:r w:rsidR="00FE52ED" w:rsidRPr="005E6306">
              <w:rPr>
                <w:rStyle w:val="ae"/>
                <w:noProof/>
                <w:lang w:val="en-US"/>
              </w:rPr>
              <w:t>TAB</w:t>
            </w:r>
            <w:r w:rsidR="00FE52ED" w:rsidRPr="005E6306">
              <w:rPr>
                <w:rStyle w:val="ae"/>
                <w:noProof/>
              </w:rPr>
              <w:t>)</w:t>
            </w:r>
            <w:r w:rsidR="00FE52ED">
              <w:rPr>
                <w:noProof/>
                <w:webHidden/>
              </w:rPr>
              <w:tab/>
            </w:r>
            <w:r w:rsidR="00FE52ED">
              <w:rPr>
                <w:noProof/>
                <w:webHidden/>
              </w:rPr>
              <w:fldChar w:fldCharType="begin"/>
            </w:r>
            <w:r w:rsidR="00FE52ED">
              <w:rPr>
                <w:noProof/>
                <w:webHidden/>
              </w:rPr>
              <w:instrText xml:space="preserve"> PAGEREF _Toc429728395 \h </w:instrText>
            </w:r>
            <w:r w:rsidR="00FE52ED">
              <w:rPr>
                <w:noProof/>
                <w:webHidden/>
              </w:rPr>
            </w:r>
            <w:r w:rsidR="00FE52ED">
              <w:rPr>
                <w:noProof/>
                <w:webHidden/>
              </w:rPr>
              <w:fldChar w:fldCharType="separate"/>
            </w:r>
            <w:r w:rsidR="00FE52ED">
              <w:rPr>
                <w:noProof/>
                <w:webHidden/>
              </w:rPr>
              <w:t>20</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396" w:history="1">
            <w:r w:rsidR="00FE52ED" w:rsidRPr="005E6306">
              <w:rPr>
                <w:rStyle w:val="ae"/>
                <w:noProof/>
                <w:lang w:val="en-US"/>
              </w:rPr>
              <w:t>4.2.4</w:t>
            </w:r>
            <w:r w:rsidR="00FE52ED">
              <w:rPr>
                <w:rFonts w:asciiTheme="minorHAnsi" w:eastAsiaTheme="minorEastAsia" w:hAnsiTheme="minorHAnsi" w:cstheme="minorBidi"/>
                <w:noProof/>
                <w:sz w:val="22"/>
                <w:szCs w:val="22"/>
              </w:rPr>
              <w:tab/>
            </w:r>
            <w:r w:rsidR="00FE52ED" w:rsidRPr="005E6306">
              <w:rPr>
                <w:rStyle w:val="ae"/>
                <w:noProof/>
              </w:rPr>
              <w:t>Произвольное преобразование файлов МапИнфо (</w:t>
            </w:r>
            <w:r w:rsidR="00FE52ED" w:rsidRPr="005E6306">
              <w:rPr>
                <w:rStyle w:val="ae"/>
                <w:noProof/>
                <w:lang w:val="en-US"/>
              </w:rPr>
              <w:t>MIF</w:t>
            </w:r>
            <w:r w:rsidR="00FE52ED" w:rsidRPr="005E6306">
              <w:rPr>
                <w:rStyle w:val="ae"/>
                <w:noProof/>
              </w:rPr>
              <w:t>/</w:t>
            </w:r>
            <w:r w:rsidR="00FE52ED" w:rsidRPr="005E6306">
              <w:rPr>
                <w:rStyle w:val="ae"/>
                <w:noProof/>
                <w:lang w:val="en-US"/>
              </w:rPr>
              <w:t>MID</w:t>
            </w:r>
            <w:r w:rsidR="00FE52ED" w:rsidRPr="005E6306">
              <w:rPr>
                <w:rStyle w:val="ae"/>
                <w:noProof/>
              </w:rPr>
              <w:t>)</w:t>
            </w:r>
            <w:r w:rsidR="00FE52ED">
              <w:rPr>
                <w:noProof/>
                <w:webHidden/>
              </w:rPr>
              <w:tab/>
            </w:r>
            <w:r w:rsidR="00FE52ED">
              <w:rPr>
                <w:noProof/>
                <w:webHidden/>
              </w:rPr>
              <w:fldChar w:fldCharType="begin"/>
            </w:r>
            <w:r w:rsidR="00FE52ED">
              <w:rPr>
                <w:noProof/>
                <w:webHidden/>
              </w:rPr>
              <w:instrText xml:space="preserve"> PAGEREF _Toc429728396 \h </w:instrText>
            </w:r>
            <w:r w:rsidR="00FE52ED">
              <w:rPr>
                <w:noProof/>
                <w:webHidden/>
              </w:rPr>
            </w:r>
            <w:r w:rsidR="00FE52ED">
              <w:rPr>
                <w:noProof/>
                <w:webHidden/>
              </w:rPr>
              <w:fldChar w:fldCharType="separate"/>
            </w:r>
            <w:r w:rsidR="00FE52ED">
              <w:rPr>
                <w:noProof/>
                <w:webHidden/>
              </w:rPr>
              <w:t>21</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397" w:history="1">
            <w:r w:rsidR="00FE52ED" w:rsidRPr="005E6306">
              <w:rPr>
                <w:rStyle w:val="ae"/>
                <w:noProof/>
              </w:rPr>
              <w:t>4.2.5</w:t>
            </w:r>
            <w:r w:rsidR="00FE52ED">
              <w:rPr>
                <w:rFonts w:asciiTheme="minorHAnsi" w:eastAsiaTheme="minorEastAsia" w:hAnsiTheme="minorHAnsi" w:cstheme="minorBidi"/>
                <w:noProof/>
                <w:sz w:val="22"/>
                <w:szCs w:val="22"/>
              </w:rPr>
              <w:tab/>
            </w:r>
            <w:r w:rsidR="00FE52ED" w:rsidRPr="005E6306">
              <w:rPr>
                <w:rStyle w:val="ae"/>
                <w:noProof/>
              </w:rPr>
              <w:t>Вычисление параметров пользовательского преобразования</w:t>
            </w:r>
            <w:r w:rsidR="00FE52ED">
              <w:rPr>
                <w:noProof/>
                <w:webHidden/>
              </w:rPr>
              <w:tab/>
            </w:r>
            <w:r w:rsidR="00FE52ED">
              <w:rPr>
                <w:noProof/>
                <w:webHidden/>
              </w:rPr>
              <w:fldChar w:fldCharType="begin"/>
            </w:r>
            <w:r w:rsidR="00FE52ED">
              <w:rPr>
                <w:noProof/>
                <w:webHidden/>
              </w:rPr>
              <w:instrText xml:space="preserve"> PAGEREF _Toc429728397 \h </w:instrText>
            </w:r>
            <w:r w:rsidR="00FE52ED">
              <w:rPr>
                <w:noProof/>
                <w:webHidden/>
              </w:rPr>
            </w:r>
            <w:r w:rsidR="00FE52ED">
              <w:rPr>
                <w:noProof/>
                <w:webHidden/>
              </w:rPr>
              <w:fldChar w:fldCharType="separate"/>
            </w:r>
            <w:r w:rsidR="00FE52ED">
              <w:rPr>
                <w:noProof/>
                <w:webHidden/>
              </w:rPr>
              <w:t>22</w:t>
            </w:r>
            <w:r w:rsidR="00FE52ED">
              <w:rPr>
                <w:noProof/>
                <w:webHidden/>
              </w:rPr>
              <w:fldChar w:fldCharType="end"/>
            </w:r>
          </w:hyperlink>
        </w:p>
        <w:p w:rsidR="00FE52ED" w:rsidRDefault="006D5827">
          <w:pPr>
            <w:pStyle w:val="22"/>
            <w:tabs>
              <w:tab w:val="left" w:pos="1540"/>
              <w:tab w:val="right" w:leader="dot" w:pos="9345"/>
            </w:tabs>
            <w:rPr>
              <w:rFonts w:asciiTheme="minorHAnsi" w:eastAsiaTheme="minorEastAsia" w:hAnsiTheme="minorHAnsi" w:cstheme="minorBidi"/>
              <w:noProof/>
              <w:sz w:val="22"/>
              <w:szCs w:val="22"/>
            </w:rPr>
          </w:pPr>
          <w:hyperlink w:anchor="_Toc429728398" w:history="1">
            <w:r w:rsidR="00FE52ED" w:rsidRPr="005E6306">
              <w:rPr>
                <w:rStyle w:val="ae"/>
                <w:noProof/>
              </w:rPr>
              <w:t>4.3</w:t>
            </w:r>
            <w:r w:rsidR="00FE52ED">
              <w:rPr>
                <w:rFonts w:asciiTheme="minorHAnsi" w:eastAsiaTheme="minorEastAsia" w:hAnsiTheme="minorHAnsi" w:cstheme="minorBidi"/>
                <w:noProof/>
                <w:sz w:val="22"/>
                <w:szCs w:val="22"/>
              </w:rPr>
              <w:tab/>
            </w:r>
            <w:r w:rsidR="00FE52ED" w:rsidRPr="005E6306">
              <w:rPr>
                <w:rStyle w:val="ae"/>
                <w:noProof/>
              </w:rPr>
              <w:t xml:space="preserve">Модуль «Подключение </w:t>
            </w:r>
            <w:r w:rsidR="00FE52ED" w:rsidRPr="005E6306">
              <w:rPr>
                <w:rStyle w:val="ae"/>
                <w:noProof/>
                <w:lang w:val="en-US"/>
              </w:rPr>
              <w:t>GPS</w:t>
            </w:r>
            <w:r w:rsidR="00FE52ED" w:rsidRPr="005E6306">
              <w:rPr>
                <w:rStyle w:val="ae"/>
                <w:noProof/>
              </w:rPr>
              <w:t xml:space="preserve"> в ГИС «ИнГео»</w:t>
            </w:r>
            <w:r w:rsidR="00FE52ED">
              <w:rPr>
                <w:noProof/>
                <w:webHidden/>
              </w:rPr>
              <w:tab/>
            </w:r>
            <w:r w:rsidR="00FE52ED">
              <w:rPr>
                <w:noProof/>
                <w:webHidden/>
              </w:rPr>
              <w:fldChar w:fldCharType="begin"/>
            </w:r>
            <w:r w:rsidR="00FE52ED">
              <w:rPr>
                <w:noProof/>
                <w:webHidden/>
              </w:rPr>
              <w:instrText xml:space="preserve"> PAGEREF _Toc429728398 \h </w:instrText>
            </w:r>
            <w:r w:rsidR="00FE52ED">
              <w:rPr>
                <w:noProof/>
                <w:webHidden/>
              </w:rPr>
            </w:r>
            <w:r w:rsidR="00FE52ED">
              <w:rPr>
                <w:noProof/>
                <w:webHidden/>
              </w:rPr>
              <w:fldChar w:fldCharType="separate"/>
            </w:r>
            <w:r w:rsidR="00FE52ED">
              <w:rPr>
                <w:noProof/>
                <w:webHidden/>
              </w:rPr>
              <w:t>27</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399" w:history="1">
            <w:r w:rsidR="00FE52ED" w:rsidRPr="005E6306">
              <w:rPr>
                <w:rStyle w:val="ae"/>
                <w:noProof/>
              </w:rPr>
              <w:t>4.3.1</w:t>
            </w:r>
            <w:r w:rsidR="00FE52ED">
              <w:rPr>
                <w:rFonts w:asciiTheme="minorHAnsi" w:eastAsiaTheme="minorEastAsia" w:hAnsiTheme="minorHAnsi" w:cstheme="minorBidi"/>
                <w:noProof/>
                <w:sz w:val="22"/>
                <w:szCs w:val="22"/>
              </w:rPr>
              <w:tab/>
            </w:r>
            <w:r w:rsidR="00FE52ED" w:rsidRPr="005E6306">
              <w:rPr>
                <w:rStyle w:val="ae"/>
                <w:noProof/>
              </w:rPr>
              <w:t>Общий вид модуля</w:t>
            </w:r>
            <w:r w:rsidR="00FE52ED">
              <w:rPr>
                <w:noProof/>
                <w:webHidden/>
              </w:rPr>
              <w:tab/>
            </w:r>
            <w:r w:rsidR="00FE52ED">
              <w:rPr>
                <w:noProof/>
                <w:webHidden/>
              </w:rPr>
              <w:fldChar w:fldCharType="begin"/>
            </w:r>
            <w:r w:rsidR="00FE52ED">
              <w:rPr>
                <w:noProof/>
                <w:webHidden/>
              </w:rPr>
              <w:instrText xml:space="preserve"> PAGEREF _Toc429728399 \h </w:instrText>
            </w:r>
            <w:r w:rsidR="00FE52ED">
              <w:rPr>
                <w:noProof/>
                <w:webHidden/>
              </w:rPr>
            </w:r>
            <w:r w:rsidR="00FE52ED">
              <w:rPr>
                <w:noProof/>
                <w:webHidden/>
              </w:rPr>
              <w:fldChar w:fldCharType="separate"/>
            </w:r>
            <w:r w:rsidR="00FE52ED">
              <w:rPr>
                <w:noProof/>
                <w:webHidden/>
              </w:rPr>
              <w:t>27</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400" w:history="1">
            <w:r w:rsidR="00FE52ED" w:rsidRPr="005E6306">
              <w:rPr>
                <w:rStyle w:val="ae"/>
                <w:noProof/>
              </w:rPr>
              <w:t>4.3.2</w:t>
            </w:r>
            <w:r w:rsidR="00FE52ED">
              <w:rPr>
                <w:rFonts w:asciiTheme="minorHAnsi" w:eastAsiaTheme="minorEastAsia" w:hAnsiTheme="minorHAnsi" w:cstheme="minorBidi"/>
                <w:noProof/>
                <w:sz w:val="22"/>
                <w:szCs w:val="22"/>
              </w:rPr>
              <w:tab/>
            </w:r>
            <w:r w:rsidR="00FE52ED" w:rsidRPr="005E6306">
              <w:rPr>
                <w:rStyle w:val="ae"/>
                <w:noProof/>
              </w:rPr>
              <w:t>Работа с модулем</w:t>
            </w:r>
            <w:r w:rsidR="00FE52ED">
              <w:rPr>
                <w:noProof/>
                <w:webHidden/>
              </w:rPr>
              <w:tab/>
            </w:r>
            <w:r w:rsidR="00FE52ED">
              <w:rPr>
                <w:noProof/>
                <w:webHidden/>
              </w:rPr>
              <w:fldChar w:fldCharType="begin"/>
            </w:r>
            <w:r w:rsidR="00FE52ED">
              <w:rPr>
                <w:noProof/>
                <w:webHidden/>
              </w:rPr>
              <w:instrText xml:space="preserve"> PAGEREF _Toc429728400 \h </w:instrText>
            </w:r>
            <w:r w:rsidR="00FE52ED">
              <w:rPr>
                <w:noProof/>
                <w:webHidden/>
              </w:rPr>
            </w:r>
            <w:r w:rsidR="00FE52ED">
              <w:rPr>
                <w:noProof/>
                <w:webHidden/>
              </w:rPr>
              <w:fldChar w:fldCharType="separate"/>
            </w:r>
            <w:r w:rsidR="00FE52ED">
              <w:rPr>
                <w:noProof/>
                <w:webHidden/>
              </w:rPr>
              <w:t>29</w:t>
            </w:r>
            <w:r w:rsidR="00FE52ED">
              <w:rPr>
                <w:noProof/>
                <w:webHidden/>
              </w:rPr>
              <w:fldChar w:fldCharType="end"/>
            </w:r>
          </w:hyperlink>
        </w:p>
        <w:p w:rsidR="00FE52ED" w:rsidRDefault="006D5827">
          <w:pPr>
            <w:pStyle w:val="10"/>
            <w:tabs>
              <w:tab w:val="left" w:pos="1100"/>
              <w:tab w:val="right" w:leader="dot" w:pos="9345"/>
            </w:tabs>
            <w:rPr>
              <w:rFonts w:asciiTheme="minorHAnsi" w:eastAsiaTheme="minorEastAsia" w:hAnsiTheme="minorHAnsi" w:cstheme="minorBidi"/>
              <w:noProof/>
              <w:sz w:val="22"/>
              <w:szCs w:val="22"/>
            </w:rPr>
          </w:pPr>
          <w:hyperlink w:anchor="_Toc429728401" w:history="1">
            <w:r w:rsidR="00FE52ED" w:rsidRPr="005E6306">
              <w:rPr>
                <w:rStyle w:val="ae"/>
                <w:noProof/>
              </w:rPr>
              <w:t>5</w:t>
            </w:r>
            <w:r w:rsidR="00FE52ED">
              <w:rPr>
                <w:rFonts w:asciiTheme="minorHAnsi" w:eastAsiaTheme="minorEastAsia" w:hAnsiTheme="minorHAnsi" w:cstheme="minorBidi"/>
                <w:noProof/>
                <w:sz w:val="22"/>
                <w:szCs w:val="22"/>
              </w:rPr>
              <w:tab/>
            </w:r>
            <w:r w:rsidR="00FE52ED" w:rsidRPr="005E6306">
              <w:rPr>
                <w:rStyle w:val="ae"/>
                <w:noProof/>
              </w:rPr>
              <w:t>Настройки</w:t>
            </w:r>
            <w:r w:rsidR="00FE52ED">
              <w:rPr>
                <w:noProof/>
                <w:webHidden/>
              </w:rPr>
              <w:tab/>
            </w:r>
            <w:r w:rsidR="00FE52ED">
              <w:rPr>
                <w:noProof/>
                <w:webHidden/>
              </w:rPr>
              <w:fldChar w:fldCharType="begin"/>
            </w:r>
            <w:r w:rsidR="00FE52ED">
              <w:rPr>
                <w:noProof/>
                <w:webHidden/>
              </w:rPr>
              <w:instrText xml:space="preserve"> PAGEREF _Toc429728401 \h </w:instrText>
            </w:r>
            <w:r w:rsidR="00FE52ED">
              <w:rPr>
                <w:noProof/>
                <w:webHidden/>
              </w:rPr>
            </w:r>
            <w:r w:rsidR="00FE52ED">
              <w:rPr>
                <w:noProof/>
                <w:webHidden/>
              </w:rPr>
              <w:fldChar w:fldCharType="separate"/>
            </w:r>
            <w:r w:rsidR="00FE52ED">
              <w:rPr>
                <w:noProof/>
                <w:webHidden/>
              </w:rPr>
              <w:t>31</w:t>
            </w:r>
            <w:r w:rsidR="00FE52ED">
              <w:rPr>
                <w:noProof/>
                <w:webHidden/>
              </w:rPr>
              <w:fldChar w:fldCharType="end"/>
            </w:r>
          </w:hyperlink>
        </w:p>
        <w:p w:rsidR="00FE52ED" w:rsidRDefault="006D5827">
          <w:pPr>
            <w:pStyle w:val="22"/>
            <w:tabs>
              <w:tab w:val="left" w:pos="1540"/>
              <w:tab w:val="right" w:leader="dot" w:pos="9345"/>
            </w:tabs>
            <w:rPr>
              <w:rFonts w:asciiTheme="minorHAnsi" w:eastAsiaTheme="minorEastAsia" w:hAnsiTheme="minorHAnsi" w:cstheme="minorBidi"/>
              <w:noProof/>
              <w:sz w:val="22"/>
              <w:szCs w:val="22"/>
            </w:rPr>
          </w:pPr>
          <w:hyperlink w:anchor="_Toc429728402" w:history="1">
            <w:r w:rsidR="00FE52ED" w:rsidRPr="005E6306">
              <w:rPr>
                <w:rStyle w:val="ae"/>
                <w:noProof/>
              </w:rPr>
              <w:t>5.1</w:t>
            </w:r>
            <w:r w:rsidR="00FE52ED">
              <w:rPr>
                <w:rFonts w:asciiTheme="minorHAnsi" w:eastAsiaTheme="minorEastAsia" w:hAnsiTheme="minorHAnsi" w:cstheme="minorBidi"/>
                <w:noProof/>
                <w:sz w:val="22"/>
                <w:szCs w:val="22"/>
              </w:rPr>
              <w:tab/>
            </w:r>
            <w:r w:rsidR="00FE52ED" w:rsidRPr="005E6306">
              <w:rPr>
                <w:rStyle w:val="ae"/>
                <w:noProof/>
              </w:rPr>
              <w:t>Настройка модуля «Получение данных»</w:t>
            </w:r>
            <w:r w:rsidR="00FE52ED">
              <w:rPr>
                <w:noProof/>
                <w:webHidden/>
              </w:rPr>
              <w:tab/>
            </w:r>
            <w:r w:rsidR="00FE52ED">
              <w:rPr>
                <w:noProof/>
                <w:webHidden/>
              </w:rPr>
              <w:fldChar w:fldCharType="begin"/>
            </w:r>
            <w:r w:rsidR="00FE52ED">
              <w:rPr>
                <w:noProof/>
                <w:webHidden/>
              </w:rPr>
              <w:instrText xml:space="preserve"> PAGEREF _Toc429728402 \h </w:instrText>
            </w:r>
            <w:r w:rsidR="00FE52ED">
              <w:rPr>
                <w:noProof/>
                <w:webHidden/>
              </w:rPr>
            </w:r>
            <w:r w:rsidR="00FE52ED">
              <w:rPr>
                <w:noProof/>
                <w:webHidden/>
              </w:rPr>
              <w:fldChar w:fldCharType="separate"/>
            </w:r>
            <w:r w:rsidR="00FE52ED">
              <w:rPr>
                <w:noProof/>
                <w:webHidden/>
              </w:rPr>
              <w:t>31</w:t>
            </w:r>
            <w:r w:rsidR="00FE52ED">
              <w:rPr>
                <w:noProof/>
                <w:webHidden/>
              </w:rPr>
              <w:fldChar w:fldCharType="end"/>
            </w:r>
          </w:hyperlink>
        </w:p>
        <w:p w:rsidR="00FE52ED" w:rsidRDefault="006D5827">
          <w:pPr>
            <w:pStyle w:val="22"/>
            <w:tabs>
              <w:tab w:val="left" w:pos="1540"/>
              <w:tab w:val="right" w:leader="dot" w:pos="9345"/>
            </w:tabs>
            <w:rPr>
              <w:rFonts w:asciiTheme="minorHAnsi" w:eastAsiaTheme="minorEastAsia" w:hAnsiTheme="minorHAnsi" w:cstheme="minorBidi"/>
              <w:noProof/>
              <w:sz w:val="22"/>
              <w:szCs w:val="22"/>
            </w:rPr>
          </w:pPr>
          <w:hyperlink w:anchor="_Toc429728403" w:history="1">
            <w:r w:rsidR="00FE52ED" w:rsidRPr="005E6306">
              <w:rPr>
                <w:rStyle w:val="ae"/>
                <w:noProof/>
              </w:rPr>
              <w:t>5.2</w:t>
            </w:r>
            <w:r w:rsidR="00FE52ED">
              <w:rPr>
                <w:rFonts w:asciiTheme="minorHAnsi" w:eastAsiaTheme="minorEastAsia" w:hAnsiTheme="minorHAnsi" w:cstheme="minorBidi"/>
                <w:noProof/>
                <w:sz w:val="22"/>
                <w:szCs w:val="22"/>
              </w:rPr>
              <w:tab/>
            </w:r>
            <w:r w:rsidR="00FE52ED" w:rsidRPr="005E6306">
              <w:rPr>
                <w:rStyle w:val="ae"/>
                <w:noProof/>
              </w:rPr>
              <w:t>Настройка правил для импорта из GPX по стилям</w:t>
            </w:r>
            <w:r w:rsidR="00FE52ED">
              <w:rPr>
                <w:noProof/>
                <w:webHidden/>
              </w:rPr>
              <w:tab/>
            </w:r>
            <w:r w:rsidR="00FE52ED">
              <w:rPr>
                <w:noProof/>
                <w:webHidden/>
              </w:rPr>
              <w:fldChar w:fldCharType="begin"/>
            </w:r>
            <w:r w:rsidR="00FE52ED">
              <w:rPr>
                <w:noProof/>
                <w:webHidden/>
              </w:rPr>
              <w:instrText xml:space="preserve"> PAGEREF _Toc429728403 \h </w:instrText>
            </w:r>
            <w:r w:rsidR="00FE52ED">
              <w:rPr>
                <w:noProof/>
                <w:webHidden/>
              </w:rPr>
            </w:r>
            <w:r w:rsidR="00FE52ED">
              <w:rPr>
                <w:noProof/>
                <w:webHidden/>
              </w:rPr>
              <w:fldChar w:fldCharType="separate"/>
            </w:r>
            <w:r w:rsidR="00FE52ED">
              <w:rPr>
                <w:noProof/>
                <w:webHidden/>
              </w:rPr>
              <w:t>32</w:t>
            </w:r>
            <w:r w:rsidR="00FE52ED">
              <w:rPr>
                <w:noProof/>
                <w:webHidden/>
              </w:rPr>
              <w:fldChar w:fldCharType="end"/>
            </w:r>
          </w:hyperlink>
        </w:p>
        <w:p w:rsidR="00FE52ED" w:rsidRDefault="006D5827">
          <w:pPr>
            <w:pStyle w:val="22"/>
            <w:tabs>
              <w:tab w:val="left" w:pos="1540"/>
              <w:tab w:val="right" w:leader="dot" w:pos="9345"/>
            </w:tabs>
            <w:rPr>
              <w:rFonts w:asciiTheme="minorHAnsi" w:eastAsiaTheme="minorEastAsia" w:hAnsiTheme="minorHAnsi" w:cstheme="minorBidi"/>
              <w:noProof/>
              <w:sz w:val="22"/>
              <w:szCs w:val="22"/>
            </w:rPr>
          </w:pPr>
          <w:hyperlink w:anchor="_Toc429728404" w:history="1">
            <w:r w:rsidR="00FE52ED" w:rsidRPr="005E6306">
              <w:rPr>
                <w:rStyle w:val="ae"/>
                <w:noProof/>
              </w:rPr>
              <w:t>5.3</w:t>
            </w:r>
            <w:r w:rsidR="00FE52ED">
              <w:rPr>
                <w:rFonts w:asciiTheme="minorHAnsi" w:eastAsiaTheme="minorEastAsia" w:hAnsiTheme="minorHAnsi" w:cstheme="minorBidi"/>
                <w:noProof/>
                <w:sz w:val="22"/>
                <w:szCs w:val="22"/>
              </w:rPr>
              <w:tab/>
            </w:r>
            <w:r w:rsidR="00FE52ED" w:rsidRPr="005E6306">
              <w:rPr>
                <w:rStyle w:val="ae"/>
                <w:noProof/>
              </w:rPr>
              <w:t xml:space="preserve">Настройка модуля «Подключение </w:t>
            </w:r>
            <w:r w:rsidR="00FE52ED" w:rsidRPr="005E6306">
              <w:rPr>
                <w:rStyle w:val="ae"/>
                <w:noProof/>
                <w:lang w:val="en-US"/>
              </w:rPr>
              <w:t>GPS</w:t>
            </w:r>
            <w:r w:rsidR="00FE52ED" w:rsidRPr="005E6306">
              <w:rPr>
                <w:rStyle w:val="ae"/>
                <w:noProof/>
              </w:rPr>
              <w:t>»</w:t>
            </w:r>
            <w:r w:rsidR="00FE52ED">
              <w:rPr>
                <w:noProof/>
                <w:webHidden/>
              </w:rPr>
              <w:tab/>
            </w:r>
            <w:r w:rsidR="00FE52ED">
              <w:rPr>
                <w:noProof/>
                <w:webHidden/>
              </w:rPr>
              <w:fldChar w:fldCharType="begin"/>
            </w:r>
            <w:r w:rsidR="00FE52ED">
              <w:rPr>
                <w:noProof/>
                <w:webHidden/>
              </w:rPr>
              <w:instrText xml:space="preserve"> PAGEREF _Toc429728404 \h </w:instrText>
            </w:r>
            <w:r w:rsidR="00FE52ED">
              <w:rPr>
                <w:noProof/>
                <w:webHidden/>
              </w:rPr>
            </w:r>
            <w:r w:rsidR="00FE52ED">
              <w:rPr>
                <w:noProof/>
                <w:webHidden/>
              </w:rPr>
              <w:fldChar w:fldCharType="separate"/>
            </w:r>
            <w:r w:rsidR="00FE52ED">
              <w:rPr>
                <w:noProof/>
                <w:webHidden/>
              </w:rPr>
              <w:t>33</w:t>
            </w:r>
            <w:r w:rsidR="00FE52ED">
              <w:rPr>
                <w:noProof/>
                <w:webHidden/>
              </w:rPr>
              <w:fldChar w:fldCharType="end"/>
            </w:r>
          </w:hyperlink>
        </w:p>
        <w:p w:rsidR="00FE52ED" w:rsidRDefault="006D5827">
          <w:pPr>
            <w:pStyle w:val="22"/>
            <w:tabs>
              <w:tab w:val="left" w:pos="1540"/>
              <w:tab w:val="right" w:leader="dot" w:pos="9345"/>
            </w:tabs>
            <w:rPr>
              <w:rFonts w:asciiTheme="minorHAnsi" w:eastAsiaTheme="minorEastAsia" w:hAnsiTheme="minorHAnsi" w:cstheme="minorBidi"/>
              <w:noProof/>
              <w:sz w:val="22"/>
              <w:szCs w:val="22"/>
            </w:rPr>
          </w:pPr>
          <w:hyperlink w:anchor="_Toc429728405" w:history="1">
            <w:r w:rsidR="00FE52ED" w:rsidRPr="005E6306">
              <w:rPr>
                <w:rStyle w:val="ae"/>
                <w:noProof/>
              </w:rPr>
              <w:t>5.4</w:t>
            </w:r>
            <w:r w:rsidR="00FE52ED">
              <w:rPr>
                <w:rFonts w:asciiTheme="minorHAnsi" w:eastAsiaTheme="minorEastAsia" w:hAnsiTheme="minorHAnsi" w:cstheme="minorBidi"/>
                <w:noProof/>
                <w:sz w:val="22"/>
                <w:szCs w:val="22"/>
              </w:rPr>
              <w:tab/>
            </w:r>
            <w:r w:rsidR="00FE52ED" w:rsidRPr="005E6306">
              <w:rPr>
                <w:rStyle w:val="ae"/>
                <w:noProof/>
              </w:rPr>
              <w:t>Настройки модуля «Преобразования координат»</w:t>
            </w:r>
            <w:r w:rsidR="00FE52ED">
              <w:rPr>
                <w:noProof/>
                <w:webHidden/>
              </w:rPr>
              <w:tab/>
            </w:r>
            <w:r w:rsidR="00FE52ED">
              <w:rPr>
                <w:noProof/>
                <w:webHidden/>
              </w:rPr>
              <w:fldChar w:fldCharType="begin"/>
            </w:r>
            <w:r w:rsidR="00FE52ED">
              <w:rPr>
                <w:noProof/>
                <w:webHidden/>
              </w:rPr>
              <w:instrText xml:space="preserve"> PAGEREF _Toc429728405 \h </w:instrText>
            </w:r>
            <w:r w:rsidR="00FE52ED">
              <w:rPr>
                <w:noProof/>
                <w:webHidden/>
              </w:rPr>
            </w:r>
            <w:r w:rsidR="00FE52ED">
              <w:rPr>
                <w:noProof/>
                <w:webHidden/>
              </w:rPr>
              <w:fldChar w:fldCharType="separate"/>
            </w:r>
            <w:r w:rsidR="00FE52ED">
              <w:rPr>
                <w:noProof/>
                <w:webHidden/>
              </w:rPr>
              <w:t>37</w:t>
            </w:r>
            <w:r w:rsidR="00FE52ED">
              <w:rPr>
                <w:noProof/>
                <w:webHidden/>
              </w:rPr>
              <w:fldChar w:fldCharType="end"/>
            </w:r>
          </w:hyperlink>
        </w:p>
        <w:p w:rsidR="00FE52ED" w:rsidRDefault="006D5827">
          <w:pPr>
            <w:pStyle w:val="10"/>
            <w:tabs>
              <w:tab w:val="left" w:pos="1100"/>
              <w:tab w:val="right" w:leader="dot" w:pos="9345"/>
            </w:tabs>
            <w:rPr>
              <w:rFonts w:asciiTheme="minorHAnsi" w:eastAsiaTheme="minorEastAsia" w:hAnsiTheme="minorHAnsi" w:cstheme="minorBidi"/>
              <w:noProof/>
              <w:sz w:val="22"/>
              <w:szCs w:val="22"/>
            </w:rPr>
          </w:pPr>
          <w:hyperlink w:anchor="_Toc429728406" w:history="1">
            <w:r w:rsidR="00FE52ED" w:rsidRPr="005E6306">
              <w:rPr>
                <w:rStyle w:val="ae"/>
                <w:noProof/>
              </w:rPr>
              <w:t>6</w:t>
            </w:r>
            <w:r w:rsidR="00FE52ED">
              <w:rPr>
                <w:rFonts w:asciiTheme="minorHAnsi" w:eastAsiaTheme="minorEastAsia" w:hAnsiTheme="minorHAnsi" w:cstheme="minorBidi"/>
                <w:noProof/>
                <w:sz w:val="22"/>
                <w:szCs w:val="22"/>
              </w:rPr>
              <w:tab/>
            </w:r>
            <w:r w:rsidR="00FE52ED" w:rsidRPr="005E6306">
              <w:rPr>
                <w:rStyle w:val="ae"/>
                <w:noProof/>
              </w:rPr>
              <w:t>Состав поставки</w:t>
            </w:r>
            <w:r w:rsidR="00FE52ED">
              <w:rPr>
                <w:noProof/>
                <w:webHidden/>
              </w:rPr>
              <w:tab/>
            </w:r>
            <w:r w:rsidR="00FE52ED">
              <w:rPr>
                <w:noProof/>
                <w:webHidden/>
              </w:rPr>
              <w:fldChar w:fldCharType="begin"/>
            </w:r>
            <w:r w:rsidR="00FE52ED">
              <w:rPr>
                <w:noProof/>
                <w:webHidden/>
              </w:rPr>
              <w:instrText xml:space="preserve"> PAGEREF _Toc429728406 \h </w:instrText>
            </w:r>
            <w:r w:rsidR="00FE52ED">
              <w:rPr>
                <w:noProof/>
                <w:webHidden/>
              </w:rPr>
            </w:r>
            <w:r w:rsidR="00FE52ED">
              <w:rPr>
                <w:noProof/>
                <w:webHidden/>
              </w:rPr>
              <w:fldChar w:fldCharType="separate"/>
            </w:r>
            <w:r w:rsidR="00FE52ED">
              <w:rPr>
                <w:noProof/>
                <w:webHidden/>
              </w:rPr>
              <w:t>43</w:t>
            </w:r>
            <w:r w:rsidR="00FE52ED">
              <w:rPr>
                <w:noProof/>
                <w:webHidden/>
              </w:rPr>
              <w:fldChar w:fldCharType="end"/>
            </w:r>
          </w:hyperlink>
        </w:p>
        <w:p w:rsidR="00FE52ED" w:rsidRDefault="006D5827">
          <w:pPr>
            <w:pStyle w:val="10"/>
            <w:tabs>
              <w:tab w:val="left" w:pos="1100"/>
              <w:tab w:val="right" w:leader="dot" w:pos="9345"/>
            </w:tabs>
            <w:rPr>
              <w:rFonts w:asciiTheme="minorHAnsi" w:eastAsiaTheme="minorEastAsia" w:hAnsiTheme="minorHAnsi" w:cstheme="minorBidi"/>
              <w:noProof/>
              <w:sz w:val="22"/>
              <w:szCs w:val="22"/>
            </w:rPr>
          </w:pPr>
          <w:hyperlink w:anchor="_Toc429728407" w:history="1">
            <w:r w:rsidR="00FE52ED" w:rsidRPr="005E6306">
              <w:rPr>
                <w:rStyle w:val="ae"/>
                <w:noProof/>
              </w:rPr>
              <w:t>7</w:t>
            </w:r>
            <w:r w:rsidR="00FE52ED">
              <w:rPr>
                <w:rFonts w:asciiTheme="minorHAnsi" w:eastAsiaTheme="minorEastAsia" w:hAnsiTheme="minorHAnsi" w:cstheme="minorBidi"/>
                <w:noProof/>
                <w:sz w:val="22"/>
                <w:szCs w:val="22"/>
              </w:rPr>
              <w:tab/>
            </w:r>
            <w:r w:rsidR="00FE52ED" w:rsidRPr="005E6306">
              <w:rPr>
                <w:rStyle w:val="ae"/>
                <w:bCs/>
                <w:noProof/>
              </w:rPr>
              <w:t>Программное и алгоритмическое обеспечение</w:t>
            </w:r>
            <w:r w:rsidR="00FE52ED">
              <w:rPr>
                <w:noProof/>
                <w:webHidden/>
              </w:rPr>
              <w:tab/>
            </w:r>
            <w:r w:rsidR="00FE52ED">
              <w:rPr>
                <w:noProof/>
                <w:webHidden/>
              </w:rPr>
              <w:fldChar w:fldCharType="begin"/>
            </w:r>
            <w:r w:rsidR="00FE52ED">
              <w:rPr>
                <w:noProof/>
                <w:webHidden/>
              </w:rPr>
              <w:instrText xml:space="preserve"> PAGEREF _Toc429728407 \h </w:instrText>
            </w:r>
            <w:r w:rsidR="00FE52ED">
              <w:rPr>
                <w:noProof/>
                <w:webHidden/>
              </w:rPr>
            </w:r>
            <w:r w:rsidR="00FE52ED">
              <w:rPr>
                <w:noProof/>
                <w:webHidden/>
              </w:rPr>
              <w:fldChar w:fldCharType="separate"/>
            </w:r>
            <w:r w:rsidR="00FE52ED">
              <w:rPr>
                <w:noProof/>
                <w:webHidden/>
              </w:rPr>
              <w:t>45</w:t>
            </w:r>
            <w:r w:rsidR="00FE52ED">
              <w:rPr>
                <w:noProof/>
                <w:webHidden/>
              </w:rPr>
              <w:fldChar w:fldCharType="end"/>
            </w:r>
          </w:hyperlink>
        </w:p>
        <w:p w:rsidR="00FE52ED" w:rsidRDefault="006D5827">
          <w:pPr>
            <w:pStyle w:val="22"/>
            <w:tabs>
              <w:tab w:val="left" w:pos="1540"/>
              <w:tab w:val="right" w:leader="dot" w:pos="9345"/>
            </w:tabs>
            <w:rPr>
              <w:rFonts w:asciiTheme="minorHAnsi" w:eastAsiaTheme="minorEastAsia" w:hAnsiTheme="minorHAnsi" w:cstheme="minorBidi"/>
              <w:noProof/>
              <w:sz w:val="22"/>
              <w:szCs w:val="22"/>
            </w:rPr>
          </w:pPr>
          <w:hyperlink w:anchor="_Toc429728408" w:history="1">
            <w:r w:rsidR="00FE52ED" w:rsidRPr="005E6306">
              <w:rPr>
                <w:rStyle w:val="ae"/>
                <w:noProof/>
              </w:rPr>
              <w:t>7.1</w:t>
            </w:r>
            <w:r w:rsidR="00FE52ED">
              <w:rPr>
                <w:rFonts w:asciiTheme="minorHAnsi" w:eastAsiaTheme="minorEastAsia" w:hAnsiTheme="minorHAnsi" w:cstheme="minorBidi"/>
                <w:noProof/>
                <w:sz w:val="22"/>
                <w:szCs w:val="22"/>
              </w:rPr>
              <w:tab/>
            </w:r>
            <w:r w:rsidR="00FE52ED" w:rsidRPr="005E6306">
              <w:rPr>
                <w:rStyle w:val="ae"/>
                <w:noProof/>
              </w:rPr>
              <w:t>Программный интерфейс модуля</w:t>
            </w:r>
            <w:r w:rsidR="00FE52ED">
              <w:rPr>
                <w:noProof/>
                <w:webHidden/>
              </w:rPr>
              <w:tab/>
            </w:r>
            <w:r w:rsidR="00FE52ED">
              <w:rPr>
                <w:noProof/>
                <w:webHidden/>
              </w:rPr>
              <w:fldChar w:fldCharType="begin"/>
            </w:r>
            <w:r w:rsidR="00FE52ED">
              <w:rPr>
                <w:noProof/>
                <w:webHidden/>
              </w:rPr>
              <w:instrText xml:space="preserve"> PAGEREF _Toc429728408 \h </w:instrText>
            </w:r>
            <w:r w:rsidR="00FE52ED">
              <w:rPr>
                <w:noProof/>
                <w:webHidden/>
              </w:rPr>
            </w:r>
            <w:r w:rsidR="00FE52ED">
              <w:rPr>
                <w:noProof/>
                <w:webHidden/>
              </w:rPr>
              <w:fldChar w:fldCharType="separate"/>
            </w:r>
            <w:r w:rsidR="00FE52ED">
              <w:rPr>
                <w:noProof/>
                <w:webHidden/>
              </w:rPr>
              <w:t>45</w:t>
            </w:r>
            <w:r w:rsidR="00FE52ED">
              <w:rPr>
                <w:noProof/>
                <w:webHidden/>
              </w:rPr>
              <w:fldChar w:fldCharType="end"/>
            </w:r>
          </w:hyperlink>
        </w:p>
        <w:p w:rsidR="00FE52ED" w:rsidRDefault="006D5827">
          <w:pPr>
            <w:pStyle w:val="22"/>
            <w:tabs>
              <w:tab w:val="left" w:pos="1540"/>
              <w:tab w:val="right" w:leader="dot" w:pos="9345"/>
            </w:tabs>
            <w:rPr>
              <w:rFonts w:asciiTheme="minorHAnsi" w:eastAsiaTheme="minorEastAsia" w:hAnsiTheme="minorHAnsi" w:cstheme="minorBidi"/>
              <w:noProof/>
              <w:sz w:val="22"/>
              <w:szCs w:val="22"/>
            </w:rPr>
          </w:pPr>
          <w:hyperlink w:anchor="_Toc429728409" w:history="1">
            <w:r w:rsidR="00FE52ED" w:rsidRPr="005E6306">
              <w:rPr>
                <w:rStyle w:val="ae"/>
                <w:noProof/>
              </w:rPr>
              <w:t>7.2</w:t>
            </w:r>
            <w:r w:rsidR="00FE52ED">
              <w:rPr>
                <w:rFonts w:asciiTheme="minorHAnsi" w:eastAsiaTheme="minorEastAsia" w:hAnsiTheme="minorHAnsi" w:cstheme="minorBidi"/>
                <w:noProof/>
                <w:sz w:val="22"/>
                <w:szCs w:val="22"/>
              </w:rPr>
              <w:tab/>
            </w:r>
            <w:r w:rsidR="00FE52ED" w:rsidRPr="005E6306">
              <w:rPr>
                <w:rStyle w:val="ae"/>
                <w:noProof/>
              </w:rPr>
              <w:t>Алгоритмы преобразования систем координат</w:t>
            </w:r>
            <w:r w:rsidR="00FE52ED">
              <w:rPr>
                <w:noProof/>
                <w:webHidden/>
              </w:rPr>
              <w:tab/>
            </w:r>
            <w:r w:rsidR="00FE52ED">
              <w:rPr>
                <w:noProof/>
                <w:webHidden/>
              </w:rPr>
              <w:fldChar w:fldCharType="begin"/>
            </w:r>
            <w:r w:rsidR="00FE52ED">
              <w:rPr>
                <w:noProof/>
                <w:webHidden/>
              </w:rPr>
              <w:instrText xml:space="preserve"> PAGEREF _Toc429728409 \h </w:instrText>
            </w:r>
            <w:r w:rsidR="00FE52ED">
              <w:rPr>
                <w:noProof/>
                <w:webHidden/>
              </w:rPr>
            </w:r>
            <w:r w:rsidR="00FE52ED">
              <w:rPr>
                <w:noProof/>
                <w:webHidden/>
              </w:rPr>
              <w:fldChar w:fldCharType="separate"/>
            </w:r>
            <w:r w:rsidR="00FE52ED">
              <w:rPr>
                <w:noProof/>
                <w:webHidden/>
              </w:rPr>
              <w:t>49</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410" w:history="1">
            <w:r w:rsidR="00FE52ED" w:rsidRPr="005E6306">
              <w:rPr>
                <w:rStyle w:val="ae"/>
                <w:noProof/>
              </w:rPr>
              <w:t>7.2.1</w:t>
            </w:r>
            <w:r w:rsidR="00FE52ED">
              <w:rPr>
                <w:rFonts w:asciiTheme="minorHAnsi" w:eastAsiaTheme="minorEastAsia" w:hAnsiTheme="minorHAnsi" w:cstheme="minorBidi"/>
                <w:noProof/>
                <w:sz w:val="22"/>
                <w:szCs w:val="22"/>
              </w:rPr>
              <w:tab/>
            </w:r>
            <w:r w:rsidR="00FE52ED" w:rsidRPr="005E6306">
              <w:rPr>
                <w:rStyle w:val="ae"/>
                <w:noProof/>
              </w:rPr>
              <w:t>Фигура Земли. Физическая поверхность Земли. Геоид.</w:t>
            </w:r>
            <w:r w:rsidR="00FE52ED">
              <w:rPr>
                <w:noProof/>
                <w:webHidden/>
              </w:rPr>
              <w:tab/>
            </w:r>
            <w:r w:rsidR="00FE52ED">
              <w:rPr>
                <w:noProof/>
                <w:webHidden/>
              </w:rPr>
              <w:fldChar w:fldCharType="begin"/>
            </w:r>
            <w:r w:rsidR="00FE52ED">
              <w:rPr>
                <w:noProof/>
                <w:webHidden/>
              </w:rPr>
              <w:instrText xml:space="preserve"> PAGEREF _Toc429728410 \h </w:instrText>
            </w:r>
            <w:r w:rsidR="00FE52ED">
              <w:rPr>
                <w:noProof/>
                <w:webHidden/>
              </w:rPr>
            </w:r>
            <w:r w:rsidR="00FE52ED">
              <w:rPr>
                <w:noProof/>
                <w:webHidden/>
              </w:rPr>
              <w:fldChar w:fldCharType="separate"/>
            </w:r>
            <w:r w:rsidR="00FE52ED">
              <w:rPr>
                <w:noProof/>
                <w:webHidden/>
              </w:rPr>
              <w:t>49</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411" w:history="1">
            <w:r w:rsidR="00FE52ED" w:rsidRPr="005E6306">
              <w:rPr>
                <w:rStyle w:val="ae"/>
                <w:noProof/>
              </w:rPr>
              <w:t>7.2.2</w:t>
            </w:r>
            <w:r w:rsidR="00FE52ED">
              <w:rPr>
                <w:rFonts w:asciiTheme="minorHAnsi" w:eastAsiaTheme="minorEastAsia" w:hAnsiTheme="minorHAnsi" w:cstheme="minorBidi"/>
                <w:noProof/>
                <w:sz w:val="22"/>
                <w:szCs w:val="22"/>
              </w:rPr>
              <w:tab/>
            </w:r>
            <w:r w:rsidR="00FE52ED" w:rsidRPr="005E6306">
              <w:rPr>
                <w:rStyle w:val="ae"/>
                <w:noProof/>
              </w:rPr>
              <w:t>Земные эллипсоиды.</w:t>
            </w:r>
            <w:r w:rsidR="00FE52ED">
              <w:rPr>
                <w:noProof/>
                <w:webHidden/>
              </w:rPr>
              <w:tab/>
            </w:r>
            <w:r w:rsidR="00FE52ED">
              <w:rPr>
                <w:noProof/>
                <w:webHidden/>
              </w:rPr>
              <w:fldChar w:fldCharType="begin"/>
            </w:r>
            <w:r w:rsidR="00FE52ED">
              <w:rPr>
                <w:noProof/>
                <w:webHidden/>
              </w:rPr>
              <w:instrText xml:space="preserve"> PAGEREF _Toc429728411 \h </w:instrText>
            </w:r>
            <w:r w:rsidR="00FE52ED">
              <w:rPr>
                <w:noProof/>
                <w:webHidden/>
              </w:rPr>
            </w:r>
            <w:r w:rsidR="00FE52ED">
              <w:rPr>
                <w:noProof/>
                <w:webHidden/>
              </w:rPr>
              <w:fldChar w:fldCharType="separate"/>
            </w:r>
            <w:r w:rsidR="00FE52ED">
              <w:rPr>
                <w:noProof/>
                <w:webHidden/>
              </w:rPr>
              <w:t>49</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412" w:history="1">
            <w:r w:rsidR="00FE52ED" w:rsidRPr="005E6306">
              <w:rPr>
                <w:rStyle w:val="ae"/>
                <w:noProof/>
              </w:rPr>
              <w:t>7.2.3</w:t>
            </w:r>
            <w:r w:rsidR="00FE52ED">
              <w:rPr>
                <w:rFonts w:asciiTheme="minorHAnsi" w:eastAsiaTheme="minorEastAsia" w:hAnsiTheme="minorHAnsi" w:cstheme="minorBidi"/>
                <w:noProof/>
                <w:sz w:val="22"/>
                <w:szCs w:val="22"/>
              </w:rPr>
              <w:tab/>
            </w:r>
            <w:r w:rsidR="00FE52ED" w:rsidRPr="005E6306">
              <w:rPr>
                <w:rStyle w:val="ae"/>
                <w:noProof/>
              </w:rPr>
              <w:t>Системы координат, используемые в геодезии.</w:t>
            </w:r>
            <w:r w:rsidR="00FE52ED">
              <w:rPr>
                <w:noProof/>
                <w:webHidden/>
              </w:rPr>
              <w:tab/>
            </w:r>
            <w:r w:rsidR="00FE52ED">
              <w:rPr>
                <w:noProof/>
                <w:webHidden/>
              </w:rPr>
              <w:fldChar w:fldCharType="begin"/>
            </w:r>
            <w:r w:rsidR="00FE52ED">
              <w:rPr>
                <w:noProof/>
                <w:webHidden/>
              </w:rPr>
              <w:instrText xml:space="preserve"> PAGEREF _Toc429728412 \h </w:instrText>
            </w:r>
            <w:r w:rsidR="00FE52ED">
              <w:rPr>
                <w:noProof/>
                <w:webHidden/>
              </w:rPr>
            </w:r>
            <w:r w:rsidR="00FE52ED">
              <w:rPr>
                <w:noProof/>
                <w:webHidden/>
              </w:rPr>
              <w:fldChar w:fldCharType="separate"/>
            </w:r>
            <w:r w:rsidR="00FE52ED">
              <w:rPr>
                <w:noProof/>
                <w:webHidden/>
              </w:rPr>
              <w:t>50</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413" w:history="1">
            <w:r w:rsidR="00FE52ED" w:rsidRPr="005E6306">
              <w:rPr>
                <w:rStyle w:val="ae"/>
                <w:noProof/>
              </w:rPr>
              <w:t>7.2.4</w:t>
            </w:r>
            <w:r w:rsidR="00FE52ED">
              <w:rPr>
                <w:rFonts w:asciiTheme="minorHAnsi" w:eastAsiaTheme="minorEastAsia" w:hAnsiTheme="minorHAnsi" w:cstheme="minorBidi"/>
                <w:noProof/>
                <w:sz w:val="22"/>
                <w:szCs w:val="22"/>
              </w:rPr>
              <w:tab/>
            </w:r>
            <w:r w:rsidR="00FE52ED" w:rsidRPr="005E6306">
              <w:rPr>
                <w:rStyle w:val="ae"/>
                <w:noProof/>
              </w:rPr>
              <w:t>Картографические проекции.</w:t>
            </w:r>
            <w:r w:rsidR="00FE52ED">
              <w:rPr>
                <w:noProof/>
                <w:webHidden/>
              </w:rPr>
              <w:tab/>
            </w:r>
            <w:r w:rsidR="00FE52ED">
              <w:rPr>
                <w:noProof/>
                <w:webHidden/>
              </w:rPr>
              <w:fldChar w:fldCharType="begin"/>
            </w:r>
            <w:r w:rsidR="00FE52ED">
              <w:rPr>
                <w:noProof/>
                <w:webHidden/>
              </w:rPr>
              <w:instrText xml:space="preserve"> PAGEREF _Toc429728413 \h </w:instrText>
            </w:r>
            <w:r w:rsidR="00FE52ED">
              <w:rPr>
                <w:noProof/>
                <w:webHidden/>
              </w:rPr>
            </w:r>
            <w:r w:rsidR="00FE52ED">
              <w:rPr>
                <w:noProof/>
                <w:webHidden/>
              </w:rPr>
              <w:fldChar w:fldCharType="separate"/>
            </w:r>
            <w:r w:rsidR="00FE52ED">
              <w:rPr>
                <w:noProof/>
                <w:webHidden/>
              </w:rPr>
              <w:t>52</w:t>
            </w:r>
            <w:r w:rsidR="00FE52ED">
              <w:rPr>
                <w:noProof/>
                <w:webHidden/>
              </w:rPr>
              <w:fldChar w:fldCharType="end"/>
            </w:r>
          </w:hyperlink>
        </w:p>
        <w:p w:rsidR="00FE52ED" w:rsidRDefault="006D5827">
          <w:pPr>
            <w:pStyle w:val="31"/>
            <w:tabs>
              <w:tab w:val="left" w:pos="1900"/>
              <w:tab w:val="right" w:leader="dot" w:pos="9345"/>
            </w:tabs>
            <w:rPr>
              <w:rFonts w:asciiTheme="minorHAnsi" w:eastAsiaTheme="minorEastAsia" w:hAnsiTheme="minorHAnsi" w:cstheme="minorBidi"/>
              <w:noProof/>
              <w:sz w:val="22"/>
              <w:szCs w:val="22"/>
            </w:rPr>
          </w:pPr>
          <w:hyperlink w:anchor="_Toc429728414" w:history="1">
            <w:r w:rsidR="00FE52ED" w:rsidRPr="005E6306">
              <w:rPr>
                <w:rStyle w:val="ae"/>
                <w:noProof/>
              </w:rPr>
              <w:t>7.2.5</w:t>
            </w:r>
            <w:r w:rsidR="00FE52ED">
              <w:rPr>
                <w:rFonts w:asciiTheme="minorHAnsi" w:eastAsiaTheme="minorEastAsia" w:hAnsiTheme="minorHAnsi" w:cstheme="minorBidi"/>
                <w:noProof/>
                <w:sz w:val="22"/>
                <w:szCs w:val="22"/>
              </w:rPr>
              <w:tab/>
            </w:r>
            <w:r w:rsidR="00FE52ED" w:rsidRPr="005E6306">
              <w:rPr>
                <w:rStyle w:val="ae"/>
                <w:noProof/>
              </w:rPr>
              <w:t>Реализация преобразования систем координат</w:t>
            </w:r>
            <w:r w:rsidR="00FE52ED">
              <w:rPr>
                <w:noProof/>
                <w:webHidden/>
              </w:rPr>
              <w:tab/>
            </w:r>
            <w:r w:rsidR="00FE52ED">
              <w:rPr>
                <w:noProof/>
                <w:webHidden/>
              </w:rPr>
              <w:fldChar w:fldCharType="begin"/>
            </w:r>
            <w:r w:rsidR="00FE52ED">
              <w:rPr>
                <w:noProof/>
                <w:webHidden/>
              </w:rPr>
              <w:instrText xml:space="preserve"> PAGEREF _Toc429728414 \h </w:instrText>
            </w:r>
            <w:r w:rsidR="00FE52ED">
              <w:rPr>
                <w:noProof/>
                <w:webHidden/>
              </w:rPr>
            </w:r>
            <w:r w:rsidR="00FE52ED">
              <w:rPr>
                <w:noProof/>
                <w:webHidden/>
              </w:rPr>
              <w:fldChar w:fldCharType="separate"/>
            </w:r>
            <w:r w:rsidR="00FE52ED">
              <w:rPr>
                <w:noProof/>
                <w:webHidden/>
              </w:rPr>
              <w:t>55</w:t>
            </w:r>
            <w:r w:rsidR="00FE52ED">
              <w:rPr>
                <w:noProof/>
                <w:webHidden/>
              </w:rPr>
              <w:fldChar w:fldCharType="end"/>
            </w:r>
          </w:hyperlink>
        </w:p>
        <w:p w:rsidR="006371CF" w:rsidRDefault="009B4742">
          <w:r>
            <w:fldChar w:fldCharType="end"/>
          </w:r>
        </w:p>
      </w:sdtContent>
    </w:sdt>
    <w:p w:rsidR="00117794" w:rsidRDefault="00117794"/>
    <w:p w:rsidR="00075A5D" w:rsidRDefault="00075A5D" w:rsidP="00075A5D">
      <w:pPr>
        <w:sectPr w:rsidR="00075A5D" w:rsidSect="009512FB">
          <w:headerReference w:type="first" r:id="rId9"/>
          <w:pgSz w:w="11906" w:h="16838"/>
          <w:pgMar w:top="1134" w:right="850" w:bottom="1134" w:left="1701" w:header="708" w:footer="708" w:gutter="0"/>
          <w:cols w:space="708"/>
          <w:titlePg/>
          <w:docGrid w:linePitch="360"/>
        </w:sectPr>
      </w:pPr>
    </w:p>
    <w:p w:rsidR="00FE463D" w:rsidRDefault="00FE463D" w:rsidP="00FE463D">
      <w:pPr>
        <w:pStyle w:val="1"/>
        <w:rPr>
          <w:lang w:val="en-US"/>
        </w:rPr>
      </w:pPr>
      <w:bookmarkStart w:id="0" w:name="_Toc429728381"/>
      <w:bookmarkStart w:id="1" w:name="_Toc366586510"/>
      <w:bookmarkStart w:id="2" w:name="_Toc390164376"/>
      <w:bookmarkStart w:id="3" w:name="_Toc390164557"/>
      <w:bookmarkStart w:id="4" w:name="_Toc390848429"/>
      <w:bookmarkStart w:id="5" w:name="_Toc390848705"/>
      <w:r w:rsidRPr="00FE463D">
        <w:lastRenderedPageBreak/>
        <w:t>Краткое описание</w:t>
      </w:r>
      <w:bookmarkEnd w:id="0"/>
    </w:p>
    <w:p w:rsidR="00D96F47" w:rsidRDefault="00C26A1E" w:rsidP="000F6D0E">
      <w:pPr>
        <w:tabs>
          <w:tab w:val="left" w:pos="8325"/>
        </w:tabs>
      </w:pPr>
      <w:r>
        <w:t>Модуль предназначен для преобразования координат между различными системами координат</w:t>
      </w:r>
      <w:r w:rsidR="0086692D">
        <w:t xml:space="preserve">, как в ГИС ИнГео, так и в текстовых файлах </w:t>
      </w:r>
      <w:r w:rsidR="006506B1">
        <w:t>(</w:t>
      </w:r>
      <w:proofErr w:type="spellStart"/>
      <w:r w:rsidR="0086692D">
        <w:rPr>
          <w:lang w:val="en-US"/>
        </w:rPr>
        <w:t>mif</w:t>
      </w:r>
      <w:proofErr w:type="spellEnd"/>
      <w:r w:rsidR="0086692D">
        <w:t>,</w:t>
      </w:r>
      <w:r w:rsidR="0086692D" w:rsidRPr="000E2B7A">
        <w:t xml:space="preserve"> </w:t>
      </w:r>
      <w:r w:rsidR="0086692D">
        <w:rPr>
          <w:lang w:val="en-US"/>
        </w:rPr>
        <w:t>tab</w:t>
      </w:r>
      <w:r w:rsidR="0086692D" w:rsidRPr="000E2B7A">
        <w:t xml:space="preserve">, </w:t>
      </w:r>
      <w:r w:rsidR="0086692D">
        <w:rPr>
          <w:lang w:val="en-US"/>
        </w:rPr>
        <w:t>xml</w:t>
      </w:r>
      <w:r w:rsidR="006506B1">
        <w:t>)</w:t>
      </w:r>
      <w:r w:rsidR="006506B1" w:rsidRPr="000E2B7A">
        <w:t xml:space="preserve">; </w:t>
      </w:r>
      <w:r w:rsidR="00BC5D20">
        <w:t xml:space="preserve">решает задачи обмена с </w:t>
      </w:r>
      <w:r w:rsidR="00BC5D20">
        <w:rPr>
          <w:lang w:val="en-US"/>
        </w:rPr>
        <w:t>GPS</w:t>
      </w:r>
      <w:r w:rsidR="00BC5D20" w:rsidRPr="000E2B7A">
        <w:t xml:space="preserve"> </w:t>
      </w:r>
      <w:r w:rsidR="00BC5D20">
        <w:t>приёмниками</w:t>
      </w:r>
      <w:r w:rsidR="00D96F47">
        <w:t xml:space="preserve"> – импорт/э</w:t>
      </w:r>
      <w:r w:rsidR="006506B1">
        <w:t>кспорт треков, позиционирование</w:t>
      </w:r>
      <w:r w:rsidR="006506B1" w:rsidRPr="000E2B7A">
        <w:t xml:space="preserve">; </w:t>
      </w:r>
      <w:r w:rsidR="006506B1">
        <w:t xml:space="preserve">а также </w:t>
      </w:r>
      <w:r w:rsidR="0086692D">
        <w:t>может быть использован другими программами для выполнения задач по преобразованию координат.</w:t>
      </w:r>
    </w:p>
    <w:p w:rsidR="0086692D" w:rsidRPr="00BC5D20" w:rsidRDefault="0086692D" w:rsidP="000F6D0E">
      <w:pPr>
        <w:tabs>
          <w:tab w:val="left" w:pos="8325"/>
        </w:tabs>
      </w:pPr>
    </w:p>
    <w:p w:rsidR="00FE463D" w:rsidRDefault="00FE463D" w:rsidP="006506B1">
      <w:pPr>
        <w:pStyle w:val="1"/>
        <w:pageBreakBefore w:val="0"/>
      </w:pPr>
      <w:bookmarkStart w:id="6" w:name="_Toc429728382"/>
      <w:r w:rsidRPr="00FE463D">
        <w:t>Перечень функциональных возможностей</w:t>
      </w:r>
      <w:bookmarkEnd w:id="6"/>
    </w:p>
    <w:p w:rsidR="009A697A" w:rsidRPr="000E2B7A" w:rsidRDefault="009A697A" w:rsidP="0022735E">
      <w:r>
        <w:t xml:space="preserve">Пересчет координат между различными системами координат, которые могут быть заданы различными способами, на различных </w:t>
      </w:r>
      <w:r w:rsidR="00A4032D">
        <w:t>эллипсоидах</w:t>
      </w:r>
      <w:r w:rsidR="0013422A">
        <w:t>, с помощью параметров Бурса-Вулфа, Гаусса-</w:t>
      </w:r>
      <w:proofErr w:type="spellStart"/>
      <w:r w:rsidR="0013422A">
        <w:t>Крюгера</w:t>
      </w:r>
      <w:proofErr w:type="spellEnd"/>
      <w:r w:rsidR="0013422A">
        <w:t xml:space="preserve"> или с помощью </w:t>
      </w:r>
      <w:r w:rsidR="00A4032D" w:rsidRPr="004C1831">
        <w:t>стандарта</w:t>
      </w:r>
      <w:r w:rsidR="001514BD" w:rsidRPr="004C1831">
        <w:t xml:space="preserve"> </w:t>
      </w:r>
      <w:r w:rsidR="0013422A" w:rsidRPr="004C1831">
        <w:rPr>
          <w:lang w:val="en-US"/>
        </w:rPr>
        <w:t>WKT</w:t>
      </w:r>
      <w:r w:rsidR="0013422A" w:rsidRPr="000E2B7A">
        <w:t xml:space="preserve"> </w:t>
      </w:r>
      <w:r w:rsidR="0013422A">
        <w:t xml:space="preserve">или кода </w:t>
      </w:r>
      <w:r w:rsidR="0013422A">
        <w:rPr>
          <w:lang w:val="en-US"/>
        </w:rPr>
        <w:t>EPSG</w:t>
      </w:r>
      <w:r w:rsidR="0013422A">
        <w:t xml:space="preserve">. Также могут быть заданы местные системы координат </w:t>
      </w:r>
      <w:r w:rsidR="00A4032D">
        <w:t xml:space="preserve">– </w:t>
      </w:r>
      <w:r w:rsidR="0013422A">
        <w:t xml:space="preserve">на основе </w:t>
      </w:r>
      <w:r w:rsidR="00BC5D20">
        <w:t xml:space="preserve">ранее определенной </w:t>
      </w:r>
      <w:r w:rsidR="00A4032D">
        <w:t xml:space="preserve">системы </w:t>
      </w:r>
      <w:r w:rsidR="00A4032D" w:rsidRPr="004C1831">
        <w:t>координат</w:t>
      </w:r>
      <w:r w:rsidR="001514BD" w:rsidRPr="004C1831">
        <w:t xml:space="preserve"> </w:t>
      </w:r>
      <w:r w:rsidR="00A4032D" w:rsidRPr="004C1831">
        <w:t>с</w:t>
      </w:r>
      <w:r w:rsidR="00A4032D">
        <w:t xml:space="preserve"> </w:t>
      </w:r>
      <w:r w:rsidR="00BC5D20">
        <w:t xml:space="preserve">дополнительным </w:t>
      </w:r>
      <w:r w:rsidR="00A4032D">
        <w:t>аффинным или квадратичным преобразованием.</w:t>
      </w:r>
    </w:p>
    <w:p w:rsidR="004A4DE9" w:rsidRDefault="004A4DE9" w:rsidP="0022735E">
      <w:r>
        <w:t xml:space="preserve">Есть возможность массового преобразования </w:t>
      </w:r>
      <w:r w:rsidRPr="00E05F7F">
        <w:t xml:space="preserve">координат </w:t>
      </w:r>
      <w:r>
        <w:t xml:space="preserve">в файлах </w:t>
      </w:r>
      <w:r w:rsidR="006506B1">
        <w:rPr>
          <w:rFonts w:ascii="Courier New" w:hAnsi="Courier New" w:cs="Courier New"/>
          <w:lang w:val="en-US"/>
        </w:rPr>
        <w:t>xml</w:t>
      </w:r>
      <w:r w:rsidRPr="00C92EAA">
        <w:rPr>
          <w:rFonts w:ascii="Courier New" w:hAnsi="Courier New" w:cs="Courier New"/>
        </w:rPr>
        <w:t xml:space="preserve">, </w:t>
      </w:r>
      <w:proofErr w:type="spellStart"/>
      <w:r w:rsidRPr="009020FD">
        <w:rPr>
          <w:rFonts w:ascii="Courier New" w:hAnsi="Courier New" w:cs="Courier New"/>
          <w:lang w:val="en-US"/>
        </w:rPr>
        <w:t>mif</w:t>
      </w:r>
      <w:proofErr w:type="spellEnd"/>
      <w:r w:rsidRPr="00C92EAA">
        <w:rPr>
          <w:rFonts w:ascii="Courier New" w:hAnsi="Courier New" w:cs="Courier New"/>
        </w:rPr>
        <w:t>/</w:t>
      </w:r>
      <w:r w:rsidRPr="009020FD">
        <w:rPr>
          <w:rFonts w:ascii="Courier New" w:hAnsi="Courier New" w:cs="Courier New"/>
          <w:lang w:val="en-US"/>
        </w:rPr>
        <w:t>mid</w:t>
      </w:r>
      <w:r w:rsidRPr="00C92EAA">
        <w:rPr>
          <w:rFonts w:ascii="Courier New" w:hAnsi="Courier New" w:cs="Courier New"/>
        </w:rPr>
        <w:t xml:space="preserve">, </w:t>
      </w:r>
      <w:r w:rsidRPr="009020FD">
        <w:rPr>
          <w:rFonts w:ascii="Courier New" w:hAnsi="Courier New" w:cs="Courier New"/>
          <w:lang w:val="en-US"/>
        </w:rPr>
        <w:t>tab</w:t>
      </w:r>
      <w:r>
        <w:t>, а также массового преобразования объектов в ИнГео.</w:t>
      </w:r>
    </w:p>
    <w:p w:rsidR="00787C38" w:rsidRPr="00787C38" w:rsidRDefault="00787C38" w:rsidP="00787C38">
      <w:r>
        <w:t xml:space="preserve">Есть возможность рассчитать аффинное преобразование по нескольким парам точек или по объектам ИнГео и в дальнейшем использовать это преобразование для модуля «Внешние данные» (бесплатный модуль от разработчиков ГИС ИнГео). </w:t>
      </w:r>
    </w:p>
    <w:p w:rsidR="009A697A" w:rsidRDefault="00BC5D20" w:rsidP="0022735E">
      <w:r>
        <w:t xml:space="preserve">В ИнГео </w:t>
      </w:r>
      <w:r w:rsidR="006506B1">
        <w:t>может быть добавлено</w:t>
      </w:r>
      <w:r>
        <w:t xml:space="preserve"> меню для быстрого преобразования </w:t>
      </w:r>
      <w:r w:rsidR="006506B1">
        <w:t xml:space="preserve">выделенных объектов ИнГео  </w:t>
      </w:r>
      <w:r>
        <w:t>из разных систем координат в рабочую систему координат базы</w:t>
      </w:r>
      <w:r w:rsidR="006506B1">
        <w:t xml:space="preserve"> – как </w:t>
      </w:r>
      <w:r w:rsidR="006506B1" w:rsidRPr="004C1831">
        <w:t>правило</w:t>
      </w:r>
      <w:r w:rsidR="001514BD" w:rsidRPr="004C1831">
        <w:t>,</w:t>
      </w:r>
      <w:r w:rsidR="006506B1" w:rsidRPr="004C1831">
        <w:t xml:space="preserve"> такие</w:t>
      </w:r>
      <w:r w:rsidR="006506B1">
        <w:t xml:space="preserve"> задачи возникают после импорта объектов в ИнГео из различных источников данных</w:t>
      </w:r>
      <w:r>
        <w:t>.</w:t>
      </w:r>
    </w:p>
    <w:p w:rsidR="0086692D" w:rsidRDefault="0086692D" w:rsidP="0086692D">
      <w:pPr>
        <w:tabs>
          <w:tab w:val="left" w:pos="8325"/>
        </w:tabs>
      </w:pPr>
      <w:r>
        <w:t xml:space="preserve">Есть возможность импортировать/экспортировать  треки и маркеры из обменного файла </w:t>
      </w:r>
      <w:r>
        <w:rPr>
          <w:lang w:val="en-US"/>
        </w:rPr>
        <w:t>GPX</w:t>
      </w:r>
      <w:r w:rsidRPr="000E2B7A">
        <w:t xml:space="preserve"> – </w:t>
      </w:r>
      <w:r>
        <w:t xml:space="preserve">стандарта обмена с </w:t>
      </w:r>
      <w:r>
        <w:rPr>
          <w:lang w:val="en-US"/>
        </w:rPr>
        <w:t>GPS</w:t>
      </w:r>
      <w:r w:rsidRPr="000E2B7A">
        <w:t xml:space="preserve"> </w:t>
      </w:r>
      <w:r>
        <w:t xml:space="preserve">приёмником. </w:t>
      </w:r>
    </w:p>
    <w:p w:rsidR="0086692D" w:rsidRDefault="0086692D" w:rsidP="0086692D">
      <w:pPr>
        <w:tabs>
          <w:tab w:val="left" w:pos="8325"/>
        </w:tabs>
      </w:pPr>
      <w:r>
        <w:t xml:space="preserve">Есть возможность отображать ваше текущее местоположение прямо на карте ИнГео и вести запись трека. </w:t>
      </w:r>
      <w:r w:rsidRPr="004A4DE9">
        <w:rPr>
          <w:i/>
        </w:rPr>
        <w:t xml:space="preserve">Ограничения этой функциональности  – </w:t>
      </w:r>
      <w:r w:rsidRPr="004A4DE9">
        <w:rPr>
          <w:i/>
          <w:lang w:val="en-US"/>
        </w:rPr>
        <w:t>Window</w:t>
      </w:r>
      <w:r w:rsidRPr="000E2B7A">
        <w:rPr>
          <w:i/>
        </w:rPr>
        <w:t xml:space="preserve"> 7 </w:t>
      </w:r>
      <w:r w:rsidRPr="004A4DE9">
        <w:rPr>
          <w:i/>
        </w:rPr>
        <w:t xml:space="preserve">и выше, на компьютере должно быть подключённое или встроенное </w:t>
      </w:r>
      <w:r w:rsidRPr="004A4DE9">
        <w:rPr>
          <w:i/>
          <w:lang w:val="en-US"/>
        </w:rPr>
        <w:t>GPS</w:t>
      </w:r>
      <w:r w:rsidRPr="000E2B7A">
        <w:rPr>
          <w:i/>
        </w:rPr>
        <w:t xml:space="preserve"> </w:t>
      </w:r>
      <w:r w:rsidRPr="004A4DE9">
        <w:rPr>
          <w:i/>
        </w:rPr>
        <w:t>устройство</w:t>
      </w:r>
      <w:r>
        <w:t>.</w:t>
      </w:r>
    </w:p>
    <w:p w:rsidR="00BC5D20" w:rsidRDefault="00D76E0D" w:rsidP="0022735E">
      <w:r>
        <w:t>Есть программный интерфейс (</w:t>
      </w:r>
      <w:r>
        <w:rPr>
          <w:lang w:val="en-US"/>
        </w:rPr>
        <w:t>COM</w:t>
      </w:r>
      <w:r>
        <w:t xml:space="preserve">), через который можно вызывать функции преобразования из </w:t>
      </w:r>
      <w:r w:rsidR="006506B1">
        <w:t>других</w:t>
      </w:r>
      <w:r>
        <w:t xml:space="preserve"> программ</w:t>
      </w:r>
      <w:r w:rsidR="006506B1">
        <w:t>, в том числе других модулей Самара-</w:t>
      </w:r>
      <w:proofErr w:type="spellStart"/>
      <w:r w:rsidR="006506B1">
        <w:t>Информспутник</w:t>
      </w:r>
      <w:proofErr w:type="spellEnd"/>
      <w:r>
        <w:t>.</w:t>
      </w:r>
    </w:p>
    <w:p w:rsidR="00D76E0D" w:rsidRPr="002E6861" w:rsidRDefault="00A15A52" w:rsidP="00D33AE5">
      <w:r>
        <w:t>Функции пересчёта координат могут работать без ГИС ИнГео.</w:t>
      </w:r>
    </w:p>
    <w:p w:rsidR="00075A5D" w:rsidRPr="00616FD7" w:rsidRDefault="00A60F8A" w:rsidP="00616FD7">
      <w:pPr>
        <w:pStyle w:val="1"/>
      </w:pPr>
      <w:bookmarkStart w:id="7" w:name="_Toc429728383"/>
      <w:r>
        <w:lastRenderedPageBreak/>
        <w:t>Инсталляция и состав модуля</w:t>
      </w:r>
      <w:bookmarkEnd w:id="1"/>
      <w:bookmarkEnd w:id="2"/>
      <w:bookmarkEnd w:id="3"/>
      <w:bookmarkEnd w:id="4"/>
      <w:bookmarkEnd w:id="5"/>
      <w:bookmarkEnd w:id="7"/>
    </w:p>
    <w:p w:rsidR="00656105" w:rsidRDefault="00656105" w:rsidP="00656105">
      <w:r>
        <w:t xml:space="preserve">Модуль </w:t>
      </w:r>
      <w:r w:rsidR="00800387">
        <w:t>«</w:t>
      </w:r>
      <w:r w:rsidRPr="00656105">
        <w:t>Спутник-ГИС: Конвертация</w:t>
      </w:r>
      <w:r w:rsidR="00800387">
        <w:t>»</w:t>
      </w:r>
      <w:r>
        <w:t xml:space="preserve"> состоит из трех частей:</w:t>
      </w:r>
    </w:p>
    <w:p w:rsidR="00656105" w:rsidRDefault="00B731E2" w:rsidP="00951871">
      <w:pPr>
        <w:numPr>
          <w:ilvl w:val="0"/>
          <w:numId w:val="4"/>
        </w:numPr>
      </w:pPr>
      <w:r>
        <w:t>Модуль получения</w:t>
      </w:r>
      <w:r w:rsidR="00656105">
        <w:t xml:space="preserve"> данных в ИнГео</w:t>
      </w:r>
    </w:p>
    <w:p w:rsidR="00656105" w:rsidRDefault="00B731E2" w:rsidP="00951871">
      <w:pPr>
        <w:numPr>
          <w:ilvl w:val="0"/>
          <w:numId w:val="4"/>
        </w:numPr>
      </w:pPr>
      <w:r>
        <w:t>Модуль п</w:t>
      </w:r>
      <w:r w:rsidR="00656105">
        <w:t>реобразовани</w:t>
      </w:r>
      <w:r>
        <w:t>я</w:t>
      </w:r>
      <w:r w:rsidR="00656105">
        <w:t xml:space="preserve"> координат</w:t>
      </w:r>
    </w:p>
    <w:p w:rsidR="00656105" w:rsidRPr="00656105" w:rsidRDefault="00656105" w:rsidP="00951871">
      <w:pPr>
        <w:numPr>
          <w:ilvl w:val="0"/>
          <w:numId w:val="4"/>
        </w:numPr>
      </w:pPr>
      <w:r>
        <w:t xml:space="preserve">Модуль подключения </w:t>
      </w:r>
      <w:r>
        <w:rPr>
          <w:lang w:val="en-US"/>
        </w:rPr>
        <w:t>GPS</w:t>
      </w:r>
      <w:r>
        <w:t xml:space="preserve"> в ИнГео</w:t>
      </w:r>
    </w:p>
    <w:p w:rsidR="004831A8" w:rsidRDefault="004831A8" w:rsidP="00CF0FD9">
      <w:pPr>
        <w:pStyle w:val="2"/>
      </w:pPr>
      <w:bookmarkStart w:id="8" w:name="_Toc390848430"/>
      <w:bookmarkStart w:id="9" w:name="_Toc390848706"/>
      <w:bookmarkStart w:id="10" w:name="_Toc429728384"/>
      <w:r w:rsidRPr="00CF0FD9">
        <w:t>Шаги установки модуля:</w:t>
      </w:r>
      <w:bookmarkEnd w:id="8"/>
      <w:bookmarkEnd w:id="9"/>
      <w:bookmarkEnd w:id="10"/>
    </w:p>
    <w:p w:rsidR="006506B1" w:rsidRDefault="006506B1" w:rsidP="006506B1">
      <w:r>
        <w:t>Модуль должен быть установлен на каждом рабочем месте, где предполагается выполнять работу по преобразованию систем координат, на сервере устанавливать  модуль не обязательно.</w:t>
      </w:r>
      <w:r w:rsidR="00446215">
        <w:t xml:space="preserve"> Шаги 3 – 6 нужно сделать один раз для каждой базы да</w:t>
      </w:r>
      <w:r w:rsidR="0016079B">
        <w:t xml:space="preserve">нных ИнГео, в которой необходимо появление меню «Получение данных». </w:t>
      </w:r>
      <w:r w:rsidR="0016079B" w:rsidRPr="0016079B">
        <w:t xml:space="preserve">Таким образом, </w:t>
      </w:r>
      <w:r w:rsidR="0016079B" w:rsidRPr="0016079B">
        <w:rPr>
          <w:b/>
        </w:rPr>
        <w:t>для большинства рабочих мест достаточно выполнить шаги 1-2.</w:t>
      </w:r>
    </w:p>
    <w:p w:rsidR="00446215" w:rsidRPr="006506B1" w:rsidRDefault="00446215" w:rsidP="006506B1"/>
    <w:p w:rsidR="004831A8" w:rsidRDefault="004831A8" w:rsidP="00951871">
      <w:pPr>
        <w:numPr>
          <w:ilvl w:val="0"/>
          <w:numId w:val="5"/>
        </w:numPr>
        <w:shd w:val="clear" w:color="auto" w:fill="F2DBDB"/>
      </w:pPr>
      <w:r>
        <w:t xml:space="preserve">Перед началом установки модуля необходимо установить </w:t>
      </w:r>
      <w:r w:rsidRPr="00F87B3A">
        <w:rPr>
          <w:b/>
          <w:lang w:val="en-US"/>
        </w:rPr>
        <w:t>Microsoft</w:t>
      </w:r>
      <w:r w:rsidRPr="006509EF">
        <w:rPr>
          <w:b/>
        </w:rPr>
        <w:t xml:space="preserve"> .</w:t>
      </w:r>
      <w:proofErr w:type="spellStart"/>
      <w:r w:rsidRPr="00F87B3A">
        <w:rPr>
          <w:b/>
          <w:lang w:val="en-US"/>
        </w:rPr>
        <w:t>NetFramework</w:t>
      </w:r>
      <w:proofErr w:type="spellEnd"/>
      <w:r w:rsidRPr="006509EF">
        <w:rPr>
          <w:b/>
        </w:rPr>
        <w:t xml:space="preserve"> 4</w:t>
      </w:r>
      <w:r>
        <w:t xml:space="preserve">: </w:t>
      </w:r>
      <w:hyperlink r:id="rId10" w:history="1">
        <w:r w:rsidRPr="00971A2B">
          <w:rPr>
            <w:rStyle w:val="ae"/>
            <w:lang w:val="en-US"/>
          </w:rPr>
          <w:t>http</w:t>
        </w:r>
        <w:r w:rsidRPr="006509EF">
          <w:rPr>
            <w:rStyle w:val="ae"/>
          </w:rPr>
          <w:t>://</w:t>
        </w:r>
        <w:r w:rsidRPr="00971A2B">
          <w:rPr>
            <w:rStyle w:val="ae"/>
            <w:lang w:val="en-US"/>
          </w:rPr>
          <w:t>www</w:t>
        </w:r>
        <w:r w:rsidRPr="006509EF">
          <w:rPr>
            <w:rStyle w:val="ae"/>
          </w:rPr>
          <w:t>.</w:t>
        </w:r>
        <w:proofErr w:type="spellStart"/>
        <w:r w:rsidRPr="00971A2B">
          <w:rPr>
            <w:rStyle w:val="ae"/>
            <w:lang w:val="en-US"/>
          </w:rPr>
          <w:t>microsoft</w:t>
        </w:r>
        <w:proofErr w:type="spellEnd"/>
        <w:r w:rsidRPr="006509EF">
          <w:rPr>
            <w:rStyle w:val="ae"/>
          </w:rPr>
          <w:t>.</w:t>
        </w:r>
        <w:r w:rsidRPr="00971A2B">
          <w:rPr>
            <w:rStyle w:val="ae"/>
            <w:lang w:val="en-US"/>
          </w:rPr>
          <w:t>com</w:t>
        </w:r>
        <w:r w:rsidRPr="006509EF">
          <w:rPr>
            <w:rStyle w:val="ae"/>
          </w:rPr>
          <w:t>/</w:t>
        </w:r>
        <w:r w:rsidRPr="00971A2B">
          <w:rPr>
            <w:rStyle w:val="ae"/>
            <w:lang w:val="en-US"/>
          </w:rPr>
          <w:t>download</w:t>
        </w:r>
        <w:r w:rsidRPr="006509EF">
          <w:rPr>
            <w:rStyle w:val="ae"/>
          </w:rPr>
          <w:t>/</w:t>
        </w:r>
        <w:r w:rsidRPr="00971A2B">
          <w:rPr>
            <w:rStyle w:val="ae"/>
            <w:lang w:val="en-US"/>
          </w:rPr>
          <w:t>en</w:t>
        </w:r>
        <w:r w:rsidRPr="006509EF">
          <w:rPr>
            <w:rStyle w:val="ae"/>
          </w:rPr>
          <w:t>/</w:t>
        </w:r>
        <w:r w:rsidRPr="00971A2B">
          <w:rPr>
            <w:rStyle w:val="ae"/>
            <w:lang w:val="en-US"/>
          </w:rPr>
          <w:t>details</w:t>
        </w:r>
        <w:r w:rsidRPr="006509EF">
          <w:rPr>
            <w:rStyle w:val="ae"/>
          </w:rPr>
          <w:t>.</w:t>
        </w:r>
        <w:proofErr w:type="spellStart"/>
        <w:r w:rsidRPr="00971A2B">
          <w:rPr>
            <w:rStyle w:val="ae"/>
            <w:lang w:val="en-US"/>
          </w:rPr>
          <w:t>aspx</w:t>
        </w:r>
        <w:proofErr w:type="spellEnd"/>
        <w:r w:rsidRPr="006509EF">
          <w:rPr>
            <w:rStyle w:val="ae"/>
          </w:rPr>
          <w:t>?</w:t>
        </w:r>
        <w:r w:rsidRPr="00971A2B">
          <w:rPr>
            <w:rStyle w:val="ae"/>
            <w:lang w:val="en-US"/>
          </w:rPr>
          <w:t>id</w:t>
        </w:r>
        <w:r w:rsidRPr="006509EF">
          <w:rPr>
            <w:rStyle w:val="ae"/>
          </w:rPr>
          <w:t>=17851</w:t>
        </w:r>
      </w:hyperlink>
      <w:r>
        <w:t xml:space="preserve">. Данный компонент необходим для </w:t>
      </w:r>
      <w:r w:rsidR="004E2374">
        <w:t xml:space="preserve">модуля подключения </w:t>
      </w:r>
      <w:r w:rsidR="004E2374">
        <w:rPr>
          <w:lang w:val="en-US"/>
        </w:rPr>
        <w:t>GPS</w:t>
      </w:r>
      <w:r w:rsidR="004E2374">
        <w:t xml:space="preserve"> в ИнГео</w:t>
      </w:r>
      <w:r>
        <w:t>.</w:t>
      </w:r>
    </w:p>
    <w:p w:rsidR="004831A8" w:rsidRPr="00A818EF" w:rsidRDefault="004831A8" w:rsidP="00951871">
      <w:pPr>
        <w:numPr>
          <w:ilvl w:val="0"/>
          <w:numId w:val="5"/>
        </w:numPr>
      </w:pPr>
      <w:r>
        <w:t xml:space="preserve">Убедитесь, что все приложения «ИнГео» закрыты. Запустите </w:t>
      </w:r>
      <w:r w:rsidRPr="0022145A">
        <w:rPr>
          <w:rStyle w:val="courier0"/>
        </w:rPr>
        <w:t>setup_GetData.exe</w:t>
      </w:r>
      <w:r w:rsidRPr="008E02E0">
        <w:t>,</w:t>
      </w:r>
      <w:r>
        <w:t xml:space="preserve"> пройдите все шаги установки модуля.</w:t>
      </w:r>
    </w:p>
    <w:p w:rsidR="00A818EF" w:rsidRDefault="00B24AD1" w:rsidP="00472E43">
      <w:pPr>
        <w:pStyle w:val="ac"/>
        <w:rPr>
          <w:lang w:val="en-US"/>
        </w:rPr>
      </w:pPr>
      <w:r>
        <w:rPr>
          <w:noProof/>
        </w:rPr>
        <w:drawing>
          <wp:inline distT="0" distB="0" distL="0" distR="0">
            <wp:extent cx="4838700" cy="3790950"/>
            <wp:effectExtent l="19050" t="0" r="0"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838700" cy="3790950"/>
                    </a:xfrm>
                    <a:prstGeom prst="rect">
                      <a:avLst/>
                    </a:prstGeom>
                    <a:noFill/>
                    <a:ln w="9525">
                      <a:noFill/>
                      <a:miter lim="800000"/>
                      <a:headEnd/>
                      <a:tailEnd/>
                    </a:ln>
                  </pic:spPr>
                </pic:pic>
              </a:graphicData>
            </a:graphic>
          </wp:inline>
        </w:drawing>
      </w:r>
    </w:p>
    <w:p w:rsidR="00472E43" w:rsidRPr="001D6B58" w:rsidRDefault="00472E43" w:rsidP="001D6B58">
      <w:pPr>
        <w:pStyle w:val="a"/>
      </w:pPr>
      <w:r w:rsidRPr="001D6B58">
        <w:t>Вид окна программы установки модуля</w:t>
      </w:r>
    </w:p>
    <w:p w:rsidR="00B24AD1" w:rsidRDefault="00B24AD1" w:rsidP="00B24AD1">
      <w:pPr>
        <w:pStyle w:val="ac"/>
      </w:pPr>
      <w:r>
        <w:rPr>
          <w:noProof/>
        </w:rPr>
        <w:lastRenderedPageBreak/>
        <w:drawing>
          <wp:inline distT="0" distB="0" distL="0" distR="0">
            <wp:extent cx="4856480" cy="3802380"/>
            <wp:effectExtent l="19050" t="0" r="1270"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856480" cy="3802380"/>
                    </a:xfrm>
                    <a:prstGeom prst="rect">
                      <a:avLst/>
                    </a:prstGeom>
                    <a:noFill/>
                    <a:ln w="9525">
                      <a:noFill/>
                      <a:miter lim="800000"/>
                      <a:headEnd/>
                      <a:tailEnd/>
                    </a:ln>
                  </pic:spPr>
                </pic:pic>
              </a:graphicData>
            </a:graphic>
          </wp:inline>
        </w:drawing>
      </w:r>
    </w:p>
    <w:p w:rsidR="00B24AD1" w:rsidRPr="001D6B58" w:rsidRDefault="00B24AD1" w:rsidP="001D6B58">
      <w:pPr>
        <w:pStyle w:val="a"/>
      </w:pPr>
      <w:r w:rsidRPr="001D6B58">
        <w:t>Выбор папки установки</w:t>
      </w:r>
    </w:p>
    <w:p w:rsidR="0075720A" w:rsidRDefault="0075720A" w:rsidP="0075720A">
      <w:pPr>
        <w:pStyle w:val="ac"/>
      </w:pPr>
      <w:r>
        <w:rPr>
          <w:noProof/>
        </w:rPr>
        <w:drawing>
          <wp:inline distT="0" distB="0" distL="0" distR="0">
            <wp:extent cx="4856480" cy="3788410"/>
            <wp:effectExtent l="19050" t="0" r="1270" b="0"/>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856480" cy="3788410"/>
                    </a:xfrm>
                    <a:prstGeom prst="rect">
                      <a:avLst/>
                    </a:prstGeom>
                    <a:noFill/>
                    <a:ln w="9525">
                      <a:noFill/>
                      <a:miter lim="800000"/>
                      <a:headEnd/>
                      <a:tailEnd/>
                    </a:ln>
                  </pic:spPr>
                </pic:pic>
              </a:graphicData>
            </a:graphic>
          </wp:inline>
        </w:drawing>
      </w:r>
    </w:p>
    <w:p w:rsidR="0075720A" w:rsidRPr="001D6B58" w:rsidRDefault="0075720A" w:rsidP="001D6B58">
      <w:pPr>
        <w:pStyle w:val="a"/>
      </w:pPr>
      <w:r w:rsidRPr="001D6B58">
        <w:t>Выбор папки в меню «Пуск»</w:t>
      </w:r>
    </w:p>
    <w:p w:rsidR="0075720A" w:rsidRDefault="0075720A" w:rsidP="0075720A">
      <w:pPr>
        <w:pStyle w:val="ac"/>
      </w:pPr>
      <w:r>
        <w:rPr>
          <w:noProof/>
        </w:rPr>
        <w:lastRenderedPageBreak/>
        <w:drawing>
          <wp:inline distT="0" distB="0" distL="0" distR="0">
            <wp:extent cx="4914900" cy="3838575"/>
            <wp:effectExtent l="19050" t="0" r="0" b="0"/>
            <wp:docPr id="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914900" cy="3838575"/>
                    </a:xfrm>
                    <a:prstGeom prst="rect">
                      <a:avLst/>
                    </a:prstGeom>
                    <a:noFill/>
                    <a:ln w="9525">
                      <a:noFill/>
                      <a:miter lim="800000"/>
                      <a:headEnd/>
                      <a:tailEnd/>
                    </a:ln>
                  </pic:spPr>
                </pic:pic>
              </a:graphicData>
            </a:graphic>
          </wp:inline>
        </w:drawing>
      </w:r>
    </w:p>
    <w:p w:rsidR="0075720A" w:rsidRPr="001D6B58" w:rsidRDefault="0075720A" w:rsidP="001D6B58">
      <w:pPr>
        <w:pStyle w:val="a"/>
      </w:pPr>
      <w:r w:rsidRPr="001D6B58">
        <w:t>Завершение установки модуля «Получение данных»</w:t>
      </w:r>
    </w:p>
    <w:p w:rsidR="004831A8" w:rsidRDefault="004831A8" w:rsidP="00951871">
      <w:pPr>
        <w:numPr>
          <w:ilvl w:val="0"/>
          <w:numId w:val="5"/>
        </w:numPr>
      </w:pPr>
      <w:r>
        <w:t>Запустите «ИнГео» и откройте базу, для работы с которой будет использоваться модуль.</w:t>
      </w:r>
    </w:p>
    <w:p w:rsidR="004831A8" w:rsidRPr="00BA2A28" w:rsidRDefault="004831A8" w:rsidP="00951871">
      <w:pPr>
        <w:numPr>
          <w:ilvl w:val="0"/>
          <w:numId w:val="5"/>
        </w:numPr>
      </w:pPr>
      <w:r>
        <w:t xml:space="preserve">Произведите импорт программного модуля в ГИС «ИнГео» (меню «Файл/Программные модули/База данных...») из файла </w:t>
      </w:r>
      <w:r w:rsidRPr="00656105">
        <w:rPr>
          <w:rFonts w:ascii="Courier New" w:hAnsi="Courier New" w:cs="Courier New"/>
        </w:rPr>
        <w:t>«</w:t>
      </w:r>
      <w:proofErr w:type="spellStart"/>
      <w:r w:rsidRPr="00656105">
        <w:rPr>
          <w:rFonts w:ascii="Courier New" w:hAnsi="Courier New" w:cs="Courier New"/>
        </w:rPr>
        <w:t>inm</w:t>
      </w:r>
      <w:proofErr w:type="spellEnd"/>
      <w:r w:rsidRPr="0022145A">
        <w:rPr>
          <w:rStyle w:val="courier0"/>
        </w:rPr>
        <w:t>\</w:t>
      </w:r>
      <w:proofErr w:type="spellStart"/>
      <w:r w:rsidRPr="0022145A">
        <w:rPr>
          <w:rStyle w:val="courier0"/>
        </w:rPr>
        <w:t>ПолучениеДанных.inm</w:t>
      </w:r>
      <w:proofErr w:type="spellEnd"/>
      <w:r w:rsidRPr="00656105">
        <w:rPr>
          <w:rFonts w:ascii="Courier New" w:hAnsi="Courier New" w:cs="Courier New"/>
        </w:rPr>
        <w:t>»</w:t>
      </w:r>
      <w:r w:rsidR="00446215" w:rsidRPr="00446215">
        <w:t xml:space="preserve"> и </w:t>
      </w:r>
      <w:r w:rsidR="00446215">
        <w:rPr>
          <w:rFonts w:ascii="Courier New" w:hAnsi="Courier New" w:cs="Courier New"/>
        </w:rPr>
        <w:t>«</w:t>
      </w:r>
      <w:proofErr w:type="spellStart"/>
      <w:r w:rsidR="00446215" w:rsidRPr="00656105">
        <w:rPr>
          <w:rFonts w:ascii="Courier New" w:hAnsi="Courier New" w:cs="Courier New"/>
        </w:rPr>
        <w:t>inm</w:t>
      </w:r>
      <w:proofErr w:type="spellEnd"/>
      <w:r w:rsidR="00446215" w:rsidRPr="0022145A">
        <w:rPr>
          <w:rStyle w:val="courier0"/>
        </w:rPr>
        <w:t>\</w:t>
      </w:r>
      <w:proofErr w:type="spellStart"/>
      <w:r w:rsidR="00446215" w:rsidRPr="00446215">
        <w:rPr>
          <w:rFonts w:ascii="Courier New" w:hAnsi="Courier New" w:cs="Courier New"/>
        </w:rPr>
        <w:t>НастройкаМодулейСамИС.inm</w:t>
      </w:r>
      <w:proofErr w:type="spellEnd"/>
      <w:r w:rsidR="00446215">
        <w:rPr>
          <w:rFonts w:ascii="Courier New" w:hAnsi="Courier New" w:cs="Courier New"/>
        </w:rPr>
        <w:t>»</w:t>
      </w:r>
      <w:r>
        <w:t>, расположенн</w:t>
      </w:r>
      <w:r w:rsidR="00446215">
        <w:t>ых</w:t>
      </w:r>
      <w:r>
        <w:t xml:space="preserve"> в папке, указанной при установке модуля. В результате в </w:t>
      </w:r>
      <w:proofErr w:type="spellStart"/>
      <w:r>
        <w:t>менюГИС</w:t>
      </w:r>
      <w:proofErr w:type="spellEnd"/>
      <w:r>
        <w:t xml:space="preserve"> «ИнГео» должен добавиться пункт меню «</w:t>
      </w:r>
      <w:r w:rsidRPr="00C404FF">
        <w:t>Получение данных</w:t>
      </w:r>
      <w:r>
        <w:t>».</w:t>
      </w:r>
    </w:p>
    <w:p w:rsidR="00BA2A28" w:rsidRDefault="00BA2A28" w:rsidP="00BA2A28">
      <w:pPr>
        <w:pStyle w:val="ac"/>
        <w:rPr>
          <w:lang w:val="en-US"/>
        </w:rPr>
      </w:pPr>
      <w:r>
        <w:rPr>
          <w:noProof/>
        </w:rPr>
        <w:drawing>
          <wp:inline distT="0" distB="0" distL="0" distR="0">
            <wp:extent cx="4238625" cy="34480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238625" cy="3448050"/>
                    </a:xfrm>
                    <a:prstGeom prst="rect">
                      <a:avLst/>
                    </a:prstGeom>
                    <a:noFill/>
                    <a:ln w="9525">
                      <a:noFill/>
                      <a:miter lim="800000"/>
                      <a:headEnd/>
                      <a:tailEnd/>
                    </a:ln>
                  </pic:spPr>
                </pic:pic>
              </a:graphicData>
            </a:graphic>
          </wp:inline>
        </w:drawing>
      </w:r>
    </w:p>
    <w:p w:rsidR="00BA2A28" w:rsidRDefault="00BA2A28" w:rsidP="001D6B58">
      <w:pPr>
        <w:pStyle w:val="a"/>
      </w:pPr>
      <w:r w:rsidRPr="001D6B58">
        <w:t>Программные модули</w:t>
      </w:r>
    </w:p>
    <w:p w:rsidR="00446215" w:rsidRDefault="00446215" w:rsidP="00951871">
      <w:pPr>
        <w:numPr>
          <w:ilvl w:val="0"/>
          <w:numId w:val="5"/>
        </w:numPr>
      </w:pPr>
      <w:r>
        <w:lastRenderedPageBreak/>
        <w:t xml:space="preserve">Для программного модуля «Получение данных </w:t>
      </w:r>
      <w:r>
        <w:rPr>
          <w:lang w:val="en-US"/>
        </w:rPr>
        <w:t>v</w:t>
      </w:r>
      <w:r w:rsidRPr="000E2B7A">
        <w:t>1.</w:t>
      </w:r>
      <w:r>
        <w:rPr>
          <w:lang w:val="en-US"/>
        </w:rPr>
        <w:t>x</w:t>
      </w:r>
      <w:r>
        <w:t xml:space="preserve">»установите автозапуск для нужной группы пользователей или для нужных </w:t>
      </w:r>
      <w:proofErr w:type="spellStart"/>
      <w:r>
        <w:t>пользоватлей</w:t>
      </w:r>
      <w:proofErr w:type="spellEnd"/>
      <w:r>
        <w:t>. Для модуля «</w:t>
      </w:r>
      <w:proofErr w:type="spellStart"/>
      <w:r>
        <w:t>НастройкаМодулейСамИС</w:t>
      </w:r>
      <w:proofErr w:type="spellEnd"/>
      <w:r>
        <w:t>» автозапуск не нужен – этот программный модуль используется разово при установке рабочей системы координат базы.</w:t>
      </w:r>
    </w:p>
    <w:p w:rsidR="00A93AF6" w:rsidRDefault="00CF0FD9" w:rsidP="00951871">
      <w:pPr>
        <w:numPr>
          <w:ilvl w:val="0"/>
          <w:numId w:val="5"/>
        </w:numPr>
      </w:pPr>
      <w:bookmarkStart w:id="11" w:name="_Ref429408410"/>
      <w:r>
        <w:t>Произведите импорт необходимых</w:t>
      </w:r>
      <w:r w:rsidR="00C16907">
        <w:t xml:space="preserve"> </w:t>
      </w:r>
      <w:proofErr w:type="spellStart"/>
      <w:r w:rsidR="00C16907">
        <w:t>сло</w:t>
      </w:r>
      <w:r>
        <w:t>ев</w:t>
      </w:r>
      <w:r w:rsidR="00A93AF6">
        <w:t>в</w:t>
      </w:r>
      <w:proofErr w:type="spellEnd"/>
      <w:r w:rsidR="00A93AF6">
        <w:t xml:space="preserve"> случае их отсутствия в ГИС «ИнГео».</w:t>
      </w:r>
      <w:bookmarkEnd w:id="11"/>
    </w:p>
    <w:p w:rsidR="00A93AF6" w:rsidRDefault="00A93AF6" w:rsidP="00A93AF6">
      <w:pPr>
        <w:pStyle w:val="ac"/>
      </w:pPr>
      <w:r>
        <w:rPr>
          <w:noProof/>
        </w:rPr>
        <w:drawing>
          <wp:inline distT="0" distB="0" distL="0" distR="0">
            <wp:extent cx="5657850" cy="2764211"/>
            <wp:effectExtent l="19050" t="19050" r="19050" b="17089"/>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57850" cy="2764211"/>
                    </a:xfrm>
                    <a:prstGeom prst="rect">
                      <a:avLst/>
                    </a:prstGeom>
                    <a:noFill/>
                    <a:ln w="9525">
                      <a:solidFill>
                        <a:schemeClr val="accent1"/>
                      </a:solidFill>
                      <a:miter lim="800000"/>
                      <a:headEnd/>
                      <a:tailEnd/>
                    </a:ln>
                  </pic:spPr>
                </pic:pic>
              </a:graphicData>
            </a:graphic>
          </wp:inline>
        </w:drawing>
      </w:r>
    </w:p>
    <w:p w:rsidR="00A067FE" w:rsidRPr="00BA50D7" w:rsidRDefault="00A93AF6" w:rsidP="00D33AE5">
      <w:r>
        <w:t>Ф</w:t>
      </w:r>
      <w:r w:rsidR="00C16907">
        <w:t>айл находится в выбранной при установке папке:</w:t>
      </w:r>
      <w:r w:rsidR="00A93219">
        <w:tab/>
      </w:r>
      <w:r w:rsidR="00C16907" w:rsidRPr="004831A8">
        <w:rPr>
          <w:rFonts w:ascii="Courier New" w:hAnsi="Courier New" w:cs="Courier New"/>
        </w:rPr>
        <w:t>«</w:t>
      </w:r>
      <w:proofErr w:type="spellStart"/>
      <w:r w:rsidR="00C16907" w:rsidRPr="0022145A">
        <w:rPr>
          <w:rStyle w:val="courier0"/>
        </w:rPr>
        <w:t>GetData</w:t>
      </w:r>
      <w:proofErr w:type="spellEnd"/>
      <w:r w:rsidR="00C16907" w:rsidRPr="0022145A">
        <w:rPr>
          <w:rStyle w:val="courier0"/>
        </w:rPr>
        <w:t>\</w:t>
      </w:r>
      <w:proofErr w:type="spellStart"/>
      <w:r w:rsidR="00C16907" w:rsidRPr="0022145A">
        <w:rPr>
          <w:rStyle w:val="courier0"/>
        </w:rPr>
        <w:t>Классификатор_ДляПолученияДанных.idf</w:t>
      </w:r>
      <w:proofErr w:type="spellEnd"/>
      <w:r w:rsidR="00C16907" w:rsidRPr="004831A8">
        <w:rPr>
          <w:rFonts w:ascii="Courier New" w:hAnsi="Courier New" w:cs="Courier New"/>
        </w:rPr>
        <w:t>»</w:t>
      </w:r>
      <w:r w:rsidR="00C16907">
        <w:t xml:space="preserve">. </w:t>
      </w:r>
      <w:r w:rsidR="00BA50D7">
        <w:t xml:space="preserve">В окне импорта данных выберите карту «Импорт из </w:t>
      </w:r>
      <w:r w:rsidR="00BA50D7">
        <w:rPr>
          <w:lang w:val="en-US"/>
        </w:rPr>
        <w:t>GPX</w:t>
      </w:r>
      <w:r w:rsidR="00BA50D7">
        <w:t xml:space="preserve">» и слои «Импорт точек из </w:t>
      </w:r>
      <w:r w:rsidR="00BA50D7">
        <w:rPr>
          <w:lang w:val="en-US"/>
        </w:rPr>
        <w:t>GPX</w:t>
      </w:r>
      <w:r w:rsidR="00BA50D7">
        <w:t xml:space="preserve">», «Импорт </w:t>
      </w:r>
      <w:proofErr w:type="spellStart"/>
      <w:r w:rsidR="00BA50D7">
        <w:t>трэков</w:t>
      </w:r>
      <w:proofErr w:type="spellEnd"/>
      <w:r w:rsidR="00BA50D7">
        <w:t xml:space="preserve"> из </w:t>
      </w:r>
      <w:r w:rsidR="00BA50D7">
        <w:rPr>
          <w:lang w:val="en-US"/>
        </w:rPr>
        <w:t>GPX</w:t>
      </w:r>
      <w:r w:rsidR="00BA50D7">
        <w:t xml:space="preserve">». </w:t>
      </w:r>
    </w:p>
    <w:p w:rsidR="00A067FE" w:rsidRDefault="00A93219" w:rsidP="00A067FE">
      <w:pPr>
        <w:pStyle w:val="ac"/>
      </w:pPr>
      <w:r>
        <w:rPr>
          <w:noProof/>
        </w:rPr>
        <w:drawing>
          <wp:inline distT="0" distB="0" distL="0" distR="0">
            <wp:extent cx="3505200" cy="28670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05200" cy="2867025"/>
                    </a:xfrm>
                    <a:prstGeom prst="rect">
                      <a:avLst/>
                    </a:prstGeom>
                  </pic:spPr>
                </pic:pic>
              </a:graphicData>
            </a:graphic>
          </wp:inline>
        </w:drawing>
      </w:r>
    </w:p>
    <w:p w:rsidR="00BA50D7" w:rsidRPr="001D6B58" w:rsidRDefault="00BA50D7" w:rsidP="001D6B58">
      <w:pPr>
        <w:pStyle w:val="a"/>
      </w:pPr>
      <w:r w:rsidRPr="001D6B58">
        <w:t xml:space="preserve">Окно импорта </w:t>
      </w:r>
      <w:r w:rsidR="00A93219">
        <w:t>классификатора рабочих слоёв модуля</w:t>
      </w:r>
      <w:r w:rsidRPr="001D6B58">
        <w:t>.</w:t>
      </w:r>
    </w:p>
    <w:p w:rsidR="00BA50D7" w:rsidRDefault="00C16907" w:rsidP="00BA50D7">
      <w:r>
        <w:t>В результате в ГИС «ИнГео» должна появиться векторная карта «</w:t>
      </w:r>
      <w:r w:rsidRPr="00C16907">
        <w:rPr>
          <w:i/>
        </w:rPr>
        <w:t>Импорт из GPX</w:t>
      </w:r>
      <w:r>
        <w:t>», содержащая слои «</w:t>
      </w:r>
      <w:r w:rsidRPr="00D603CA">
        <w:t>Импорт точек из GPX</w:t>
      </w:r>
      <w:r>
        <w:t>» и «</w:t>
      </w:r>
      <w:r w:rsidRPr="00D603CA">
        <w:t xml:space="preserve">Импорт </w:t>
      </w:r>
      <w:proofErr w:type="spellStart"/>
      <w:r w:rsidRPr="00D603CA">
        <w:t>трэков</w:t>
      </w:r>
      <w:proofErr w:type="spellEnd"/>
      <w:r w:rsidRPr="00D603CA">
        <w:t xml:space="preserve"> из GPX</w:t>
      </w:r>
      <w:r>
        <w:t>»</w:t>
      </w:r>
      <w:r w:rsidR="00BA50D7">
        <w:t>:</w:t>
      </w:r>
    </w:p>
    <w:p w:rsidR="00BA50D7" w:rsidRDefault="00BA50D7" w:rsidP="00BA50D7">
      <w:pPr>
        <w:pStyle w:val="ac"/>
      </w:pPr>
      <w:r w:rsidRPr="00BA50D7">
        <w:rPr>
          <w:noProof/>
        </w:rPr>
        <w:lastRenderedPageBreak/>
        <w:drawing>
          <wp:inline distT="0" distB="0" distL="0" distR="0">
            <wp:extent cx="3810000" cy="1609725"/>
            <wp:effectExtent l="19050" t="19050" r="19050" b="28575"/>
            <wp:docPr id="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810000" cy="1609725"/>
                    </a:xfrm>
                    <a:prstGeom prst="rect">
                      <a:avLst/>
                    </a:prstGeom>
                    <a:noFill/>
                    <a:ln w="9525">
                      <a:solidFill>
                        <a:schemeClr val="accent1"/>
                      </a:solidFill>
                      <a:miter lim="800000"/>
                      <a:headEnd/>
                      <a:tailEnd/>
                    </a:ln>
                  </pic:spPr>
                </pic:pic>
              </a:graphicData>
            </a:graphic>
          </wp:inline>
        </w:drawing>
      </w:r>
    </w:p>
    <w:p w:rsidR="00BA50D7" w:rsidRPr="001D6B58" w:rsidRDefault="00122783" w:rsidP="001D6B58">
      <w:pPr>
        <w:pStyle w:val="a"/>
      </w:pPr>
      <w:r w:rsidRPr="001D6B58">
        <w:t>Карты и слои в ГИС «ИнГео»</w:t>
      </w:r>
    </w:p>
    <w:p w:rsidR="00BF1936" w:rsidRDefault="00BF1936" w:rsidP="00BF1936">
      <w:pPr>
        <w:pStyle w:val="2"/>
      </w:pPr>
      <w:bookmarkStart w:id="12" w:name="_Первоначальные_настройки"/>
      <w:bookmarkStart w:id="13" w:name="_Ref390847800"/>
      <w:bookmarkStart w:id="14" w:name="_Toc390848432"/>
      <w:bookmarkStart w:id="15" w:name="_Toc390848708"/>
      <w:bookmarkStart w:id="16" w:name="_Toc429728385"/>
      <w:bookmarkEnd w:id="12"/>
      <w:r>
        <w:t>Первоначальные настройки</w:t>
      </w:r>
      <w:bookmarkEnd w:id="13"/>
      <w:bookmarkEnd w:id="14"/>
      <w:bookmarkEnd w:id="15"/>
      <w:bookmarkEnd w:id="16"/>
    </w:p>
    <w:p w:rsidR="00944B2F" w:rsidRDefault="00260CCC" w:rsidP="006B0727">
      <w:r>
        <w:t xml:space="preserve">Перед началом работы с модулем необходимо </w:t>
      </w:r>
      <w:r w:rsidR="008778F9">
        <w:t xml:space="preserve">настроить </w:t>
      </w:r>
      <w:r w:rsidR="006B0727">
        <w:t>систем</w:t>
      </w:r>
      <w:r w:rsidR="008778F9">
        <w:t>у</w:t>
      </w:r>
      <w:r w:rsidR="006B0727">
        <w:t xml:space="preserve"> координат, которая будет считаться в Вашей базе «рабочей». Для этого в</w:t>
      </w:r>
      <w:r w:rsidR="00944B2F">
        <w:t>ыберите пункт меню «Получение данных</w:t>
      </w:r>
      <w:r w:rsidR="004526B1" w:rsidRPr="00EE5D76">
        <w:rPr>
          <w:i/>
          <w:iCs/>
        </w:rPr>
        <w:t xml:space="preserve">» </w:t>
      </w:r>
      <w:r w:rsidR="004526B1" w:rsidRPr="00EE5D76">
        <w:rPr>
          <w:i/>
          <w:iCs/>
        </w:rPr>
        <w:noBreakHyphen/>
        <w:t>&gt; «</w:t>
      </w:r>
      <w:r w:rsidR="00944B2F">
        <w:t>Задать/выбрать текущую систему координат (</w:t>
      </w:r>
      <w:r w:rsidR="00944B2F" w:rsidRPr="00944B2F">
        <w:t>“</w:t>
      </w:r>
      <w:r w:rsidR="00944B2F">
        <w:t>рабочая</w:t>
      </w:r>
      <w:r w:rsidR="00944B2F" w:rsidRPr="00944B2F">
        <w:t>”</w:t>
      </w:r>
      <w:r w:rsidR="00944B2F">
        <w:t>)»</w:t>
      </w:r>
      <w:r w:rsidR="0016079B" w:rsidRPr="0016079B">
        <w:rPr>
          <w:i/>
        </w:rPr>
        <w:t>– этот пункт меню присутствует только у пользователей с правами Администратора базы данных</w:t>
      </w:r>
      <w:r w:rsidR="00944B2F">
        <w:t>. Откроется окно:</w:t>
      </w:r>
    </w:p>
    <w:p w:rsidR="00944B2F" w:rsidRDefault="00D87650" w:rsidP="00944B2F">
      <w:pPr>
        <w:pStyle w:val="ac"/>
      </w:pPr>
      <w:r>
        <w:rPr>
          <w:noProof/>
        </w:rPr>
        <w:drawing>
          <wp:inline distT="0" distB="0" distL="0" distR="0">
            <wp:extent cx="4257675" cy="3409950"/>
            <wp:effectExtent l="19050" t="0" r="9525" b="0"/>
            <wp:docPr id="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257675" cy="3409950"/>
                    </a:xfrm>
                    <a:prstGeom prst="rect">
                      <a:avLst/>
                    </a:prstGeom>
                    <a:noFill/>
                    <a:ln w="9525">
                      <a:noFill/>
                      <a:miter lim="800000"/>
                      <a:headEnd/>
                      <a:tailEnd/>
                    </a:ln>
                  </pic:spPr>
                </pic:pic>
              </a:graphicData>
            </a:graphic>
          </wp:inline>
        </w:drawing>
      </w:r>
    </w:p>
    <w:p w:rsidR="00944B2F" w:rsidRPr="001D6B58" w:rsidRDefault="00944B2F" w:rsidP="001D6B58">
      <w:pPr>
        <w:pStyle w:val="a"/>
      </w:pPr>
      <w:bookmarkStart w:id="17" w:name="_Ref429411345"/>
      <w:r w:rsidRPr="001D6B58">
        <w:t>Окно настройки системы координат</w:t>
      </w:r>
      <w:bookmarkEnd w:id="17"/>
    </w:p>
    <w:p w:rsidR="00D87650" w:rsidRDefault="00D87650" w:rsidP="00260CCC">
      <w:r>
        <w:t>Выберите необходимые Категорию СК и Проекцию, задайте Порядок координат</w:t>
      </w:r>
      <w:r w:rsidR="00A93219">
        <w:t xml:space="preserve">, подробнее о </w:t>
      </w:r>
      <w:proofErr w:type="spellStart"/>
      <w:r w:rsidR="00A93219">
        <w:t>насройках</w:t>
      </w:r>
      <w:proofErr w:type="spellEnd"/>
      <w:r w:rsidR="00A93219">
        <w:t xml:space="preserve"> системы координат смотрите в пункте </w:t>
      </w:r>
      <w:r w:rsidR="006D5827">
        <w:fldChar w:fldCharType="begin"/>
      </w:r>
      <w:r w:rsidR="006D5827">
        <w:instrText xml:space="preserve"> REF _Ref429421035 \w </w:instrText>
      </w:r>
      <w:r w:rsidR="006D5827">
        <w:fldChar w:fldCharType="separate"/>
      </w:r>
      <w:r w:rsidR="00A93219">
        <w:t>5.1</w:t>
      </w:r>
      <w:r w:rsidR="006D5827">
        <w:fldChar w:fldCharType="end"/>
      </w:r>
      <w:r>
        <w:t>.</w:t>
      </w:r>
    </w:p>
    <w:p w:rsidR="00D87650" w:rsidRDefault="008778F9" w:rsidP="00260CCC">
      <w:r>
        <w:t xml:space="preserve">Если Вы затрудняетесь с выбором рабочей системы координат, обратитесь </w:t>
      </w:r>
      <w:r w:rsidR="00760F4E">
        <w:t>в службу технической поддержки Самара-</w:t>
      </w:r>
      <w:proofErr w:type="spellStart"/>
      <w:r w:rsidR="00760F4E">
        <w:t>Информспутник</w:t>
      </w:r>
      <w:proofErr w:type="spellEnd"/>
      <w:r w:rsidR="00760F4E">
        <w:t xml:space="preserve"> (см. на сайте </w:t>
      </w:r>
      <w:hyperlink r:id="rId20" w:history="1">
        <w:r w:rsidR="00760F4E" w:rsidRPr="008F4B60">
          <w:rPr>
            <w:rStyle w:val="ae"/>
            <w:lang w:val="en-US"/>
          </w:rPr>
          <w:t>http</w:t>
        </w:r>
        <w:r w:rsidR="00760F4E" w:rsidRPr="000E2B7A">
          <w:rPr>
            <w:rStyle w:val="ae"/>
          </w:rPr>
          <w:t>://</w:t>
        </w:r>
        <w:proofErr w:type="spellStart"/>
        <w:r w:rsidR="00760F4E" w:rsidRPr="008F4B60">
          <w:rPr>
            <w:rStyle w:val="ae"/>
            <w:lang w:val="en-US"/>
          </w:rPr>
          <w:t>samis</w:t>
        </w:r>
        <w:proofErr w:type="spellEnd"/>
        <w:r w:rsidR="00760F4E" w:rsidRPr="000E2B7A">
          <w:rPr>
            <w:rStyle w:val="ae"/>
          </w:rPr>
          <w:t>.</w:t>
        </w:r>
        <w:proofErr w:type="spellStart"/>
        <w:r w:rsidR="00760F4E" w:rsidRPr="008F4B60">
          <w:rPr>
            <w:rStyle w:val="ae"/>
            <w:lang w:val="en-US"/>
          </w:rPr>
          <w:t>geosamara</w:t>
        </w:r>
        <w:proofErr w:type="spellEnd"/>
        <w:r w:rsidR="00760F4E" w:rsidRPr="000E2B7A">
          <w:rPr>
            <w:rStyle w:val="ae"/>
          </w:rPr>
          <w:t>.</w:t>
        </w:r>
        <w:proofErr w:type="spellStart"/>
        <w:r w:rsidR="00760F4E" w:rsidRPr="008F4B60">
          <w:rPr>
            <w:rStyle w:val="ae"/>
            <w:lang w:val="en-US"/>
          </w:rPr>
          <w:t>ru</w:t>
        </w:r>
        <w:proofErr w:type="spellEnd"/>
        <w:r w:rsidR="00760F4E" w:rsidRPr="000E2B7A">
          <w:rPr>
            <w:rStyle w:val="ae"/>
          </w:rPr>
          <w:t>/</w:t>
        </w:r>
        <w:r w:rsidR="00760F4E" w:rsidRPr="008F4B60">
          <w:rPr>
            <w:rStyle w:val="ae"/>
            <w:lang w:val="en-US"/>
          </w:rPr>
          <w:t>contacts</w:t>
        </w:r>
      </w:hyperlink>
      <w:r w:rsidR="00760F4E">
        <w:t>)</w:t>
      </w:r>
    </w:p>
    <w:p w:rsidR="00260CCC" w:rsidRPr="00260CCC" w:rsidRDefault="00260CCC" w:rsidP="00260CCC"/>
    <w:p w:rsidR="00075A5D" w:rsidRDefault="00951871" w:rsidP="00951871">
      <w:pPr>
        <w:pStyle w:val="1"/>
      </w:pPr>
      <w:bookmarkStart w:id="18" w:name="_Состав_поставки"/>
      <w:bookmarkStart w:id="19" w:name="_Toc429728386"/>
      <w:bookmarkEnd w:id="18"/>
      <w:r w:rsidRPr="00951871">
        <w:lastRenderedPageBreak/>
        <w:t>Сценарии работы</w:t>
      </w:r>
      <w:bookmarkEnd w:id="19"/>
    </w:p>
    <w:p w:rsidR="00B56F63" w:rsidRDefault="00B56F63" w:rsidP="00616FD7">
      <w:pPr>
        <w:pStyle w:val="2"/>
      </w:pPr>
      <w:bookmarkStart w:id="20" w:name="_Toc390848434"/>
      <w:bookmarkStart w:id="21" w:name="_Toc390848710"/>
      <w:bookmarkStart w:id="22" w:name="_Toc429728387"/>
      <w:bookmarkStart w:id="23" w:name="_Toc369883316"/>
      <w:bookmarkStart w:id="24" w:name="_Toc390164379"/>
      <w:bookmarkStart w:id="25" w:name="_Toc390164560"/>
      <w:r>
        <w:t>Модуль «Получение данных</w:t>
      </w:r>
      <w:r w:rsidR="00760F4E">
        <w:t>»</w:t>
      </w:r>
      <w:r>
        <w:t xml:space="preserve"> в </w:t>
      </w:r>
      <w:r w:rsidR="00FC71EA">
        <w:t>ГИС «</w:t>
      </w:r>
      <w:r>
        <w:t>ИнГео»</w:t>
      </w:r>
      <w:bookmarkEnd w:id="20"/>
      <w:bookmarkEnd w:id="21"/>
      <w:bookmarkEnd w:id="22"/>
    </w:p>
    <w:p w:rsidR="005A63AD" w:rsidRPr="00616FD7" w:rsidRDefault="005A63AD" w:rsidP="005A63AD">
      <w:pPr>
        <w:pStyle w:val="3"/>
      </w:pPr>
      <w:bookmarkStart w:id="26" w:name="_Toc390848440"/>
      <w:bookmarkStart w:id="27" w:name="_Toc390848716"/>
      <w:bookmarkStart w:id="28" w:name="_Toc429728388"/>
      <w:r w:rsidRPr="00616FD7">
        <w:t>Быстрое преобразование</w:t>
      </w:r>
      <w:bookmarkEnd w:id="26"/>
      <w:bookmarkEnd w:id="27"/>
      <w:bookmarkEnd w:id="28"/>
    </w:p>
    <w:p w:rsidR="00CB05E0" w:rsidRDefault="00CB05E0" w:rsidP="005A63AD">
      <w:r>
        <w:t xml:space="preserve">Если Вам необходимо быстро преобразовать </w:t>
      </w:r>
      <w:r w:rsidR="00D87650">
        <w:t xml:space="preserve">в «рабочую» систему координат </w:t>
      </w:r>
      <w:r>
        <w:t>объект ИнГео, созданный в какой-либо системе координат (например, «Самара»), то Вы должны проделать следующие шаги:</w:t>
      </w:r>
    </w:p>
    <w:p w:rsidR="00CB05E0" w:rsidRDefault="00CB05E0" w:rsidP="00951871">
      <w:pPr>
        <w:pStyle w:val="aff3"/>
        <w:numPr>
          <w:ilvl w:val="0"/>
          <w:numId w:val="15"/>
        </w:numPr>
      </w:pPr>
      <w:r>
        <w:t>Выделите объект ИнГео, который необходимо преобразовать</w:t>
      </w:r>
    </w:p>
    <w:p w:rsidR="00CB05E0" w:rsidRDefault="00DD471B" w:rsidP="00951871">
      <w:pPr>
        <w:pStyle w:val="aff3"/>
        <w:numPr>
          <w:ilvl w:val="0"/>
          <w:numId w:val="15"/>
        </w:numPr>
      </w:pPr>
      <w:r>
        <w:t>Выберите</w:t>
      </w:r>
      <w:r w:rsidR="00CB05E0">
        <w:t xml:space="preserve"> в пункте меню «</w:t>
      </w:r>
      <w:r w:rsidR="00CB05E0" w:rsidRPr="00F56B4E">
        <w:rPr>
          <w:rStyle w:val="af3"/>
        </w:rPr>
        <w:t>Получение данных</w:t>
      </w:r>
      <w:r w:rsidR="00CB05E0">
        <w:t xml:space="preserve">» нужный пункт преобразования (например, «Из </w:t>
      </w:r>
      <w:r w:rsidR="00CB05E0" w:rsidRPr="00C404FF">
        <w:t>“</w:t>
      </w:r>
      <w:r w:rsidR="00CB05E0">
        <w:t>Самара</w:t>
      </w:r>
      <w:r w:rsidR="00CB05E0" w:rsidRPr="00C404FF">
        <w:t>”</w:t>
      </w:r>
      <w:r w:rsidR="00CB05E0">
        <w:t xml:space="preserve"> в рабочую»</w:t>
      </w:r>
      <w:r w:rsidR="00CB05E0" w:rsidRPr="00C404FF">
        <w:t>)</w:t>
      </w:r>
      <w:r w:rsidR="00CB05E0">
        <w:t>.</w:t>
      </w:r>
    </w:p>
    <w:p w:rsidR="00CB05E0" w:rsidRPr="001D6B58" w:rsidRDefault="00CB05E0" w:rsidP="00410481">
      <w:pPr>
        <w:pStyle w:val="ac"/>
      </w:pPr>
      <w:r w:rsidRPr="001D6B58">
        <w:rPr>
          <w:noProof/>
        </w:rPr>
        <w:drawing>
          <wp:inline distT="0" distB="0" distL="0" distR="0">
            <wp:extent cx="4905375" cy="3514725"/>
            <wp:effectExtent l="19050" t="19050" r="28575" b="28575"/>
            <wp:docPr id="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911932" cy="3519423"/>
                    </a:xfrm>
                    <a:prstGeom prst="rect">
                      <a:avLst/>
                    </a:prstGeom>
                    <a:noFill/>
                    <a:ln w="9525">
                      <a:solidFill>
                        <a:schemeClr val="accent1"/>
                      </a:solidFill>
                      <a:miter lim="800000"/>
                      <a:headEnd/>
                      <a:tailEnd/>
                    </a:ln>
                  </pic:spPr>
                </pic:pic>
              </a:graphicData>
            </a:graphic>
          </wp:inline>
        </w:drawing>
      </w:r>
    </w:p>
    <w:p w:rsidR="00CB05E0" w:rsidRPr="001D6B58" w:rsidRDefault="00CB05E0" w:rsidP="001D6B58">
      <w:pPr>
        <w:pStyle w:val="a"/>
      </w:pPr>
      <w:r w:rsidRPr="001D6B58">
        <w:t>Общий вид меню «Получение данных»</w:t>
      </w:r>
    </w:p>
    <w:p w:rsidR="005A63AD" w:rsidRDefault="00CB05E0" w:rsidP="005A63AD">
      <w:r>
        <w:t>О</w:t>
      </w:r>
      <w:r w:rsidR="005A63AD">
        <w:t xml:space="preserve">бъект преобразуется и карта </w:t>
      </w:r>
      <w:proofErr w:type="spellStart"/>
      <w:r w:rsidR="005A63AD">
        <w:t>спозиционируется</w:t>
      </w:r>
      <w:proofErr w:type="spellEnd"/>
      <w:r w:rsidR="005A63AD">
        <w:t xml:space="preserve"> на новое месторасположение объекта.</w:t>
      </w:r>
    </w:p>
    <w:p w:rsidR="005A63AD" w:rsidRPr="00C404FF" w:rsidRDefault="005A63AD" w:rsidP="005A63AD"/>
    <w:p w:rsidR="00B56F63" w:rsidRPr="00616FD7" w:rsidRDefault="00B56F63" w:rsidP="00B56F63">
      <w:pPr>
        <w:pStyle w:val="3"/>
      </w:pPr>
      <w:bookmarkStart w:id="29" w:name="_Toc390848435"/>
      <w:bookmarkStart w:id="30" w:name="_Toc390848711"/>
      <w:bookmarkStart w:id="31" w:name="_Toc429728389"/>
      <w:r w:rsidRPr="00616FD7">
        <w:t>Простой импорт точек/треков из GPX</w:t>
      </w:r>
      <w:bookmarkEnd w:id="29"/>
      <w:bookmarkEnd w:id="30"/>
      <w:bookmarkEnd w:id="31"/>
    </w:p>
    <w:p w:rsidR="004526B1" w:rsidRDefault="00B56F63" w:rsidP="00B56F63">
      <w:r>
        <w:t xml:space="preserve">Если </w:t>
      </w:r>
      <w:r w:rsidR="0015508F">
        <w:t xml:space="preserve">у Вас есть </w:t>
      </w:r>
      <w:r>
        <w:t>координаты объекта</w:t>
      </w:r>
      <w:r w:rsidR="0015508F">
        <w:t>,</w:t>
      </w:r>
      <w:r>
        <w:t xml:space="preserve"> получен</w:t>
      </w:r>
      <w:r w:rsidR="0015508F">
        <w:t>н</w:t>
      </w:r>
      <w:r>
        <w:t>ы</w:t>
      </w:r>
      <w:r w:rsidR="0015508F">
        <w:t>е</w:t>
      </w:r>
      <w:r>
        <w:t xml:space="preserve"> с помощью навигатора в результате выезда на местность и выполнения необходимых отметок и замеров, то результаты такой работы могут быть перемещены в </w:t>
      </w:r>
      <w:r w:rsidR="00760F4E">
        <w:t>ИнГео</w:t>
      </w:r>
      <w:r>
        <w:t xml:space="preserve"> в виде объектов</w:t>
      </w:r>
      <w:r w:rsidR="0015508F">
        <w:t xml:space="preserve">. </w:t>
      </w:r>
    </w:p>
    <w:p w:rsidR="00B56F63" w:rsidRDefault="00B56F63" w:rsidP="00B56F63">
      <w:r>
        <w:t xml:space="preserve">Как правило, любой навигатор можно подключить к персональному компьютеру и с помощью специальной программы, которая поставляется вместе с навигатором, результаты всех измерений преобразовать в файл формата </w:t>
      </w:r>
      <w:r w:rsidRPr="00277BD4">
        <w:t>.</w:t>
      </w:r>
      <w:proofErr w:type="spellStart"/>
      <w:r w:rsidRPr="00D2072F">
        <w:rPr>
          <w:b/>
        </w:rPr>
        <w:t>gpx</w:t>
      </w:r>
      <w:proofErr w:type="spellEnd"/>
      <w:r>
        <w:t>.</w:t>
      </w:r>
    </w:p>
    <w:p w:rsidR="004526B1" w:rsidRDefault="00760F4E" w:rsidP="00B56F63">
      <w:r>
        <w:t>Далее, допустим</w:t>
      </w:r>
      <w:r w:rsidR="00B56F63">
        <w:t xml:space="preserve">, Вы получили файл </w:t>
      </w:r>
      <w:proofErr w:type="spellStart"/>
      <w:r w:rsidR="00B56F63" w:rsidRPr="00277BD4">
        <w:t>test</w:t>
      </w:r>
      <w:r w:rsidR="00B56F63" w:rsidRPr="00030EA6">
        <w:t>.</w:t>
      </w:r>
      <w:r w:rsidR="00B56F63" w:rsidRPr="00277BD4">
        <w:t>gpx</w:t>
      </w:r>
      <w:proofErr w:type="spellEnd"/>
      <w:r w:rsidR="00B56F63" w:rsidRPr="00030EA6">
        <w:t xml:space="preserve">. </w:t>
      </w:r>
    </w:p>
    <w:p w:rsidR="00B56F63" w:rsidRPr="002E2307" w:rsidRDefault="004526B1" w:rsidP="00B56F63">
      <w:r>
        <w:lastRenderedPageBreak/>
        <w:t xml:space="preserve">Выберите </w:t>
      </w:r>
      <w:r w:rsidR="00B56F63">
        <w:t xml:space="preserve">пункт меню </w:t>
      </w:r>
      <w:r w:rsidR="00B56F63" w:rsidRPr="00EE5D76">
        <w:rPr>
          <w:i/>
          <w:iCs/>
        </w:rPr>
        <w:t xml:space="preserve">«Получение данных» </w:t>
      </w:r>
      <w:r w:rsidR="00B56F63" w:rsidRPr="00EE5D76">
        <w:rPr>
          <w:i/>
          <w:iCs/>
        </w:rPr>
        <w:noBreakHyphen/>
        <w:t xml:space="preserve">&gt; «Получить точки/треки из </w:t>
      </w:r>
      <w:proofErr w:type="spellStart"/>
      <w:r w:rsidR="00B56F63" w:rsidRPr="00EE5D76">
        <w:rPr>
          <w:i/>
          <w:iCs/>
        </w:rPr>
        <w:t>GPX»</w:t>
      </w:r>
      <w:r>
        <w:rPr>
          <w:i/>
          <w:iCs/>
        </w:rPr>
        <w:t>.</w:t>
      </w:r>
      <w:r>
        <w:t>О</w:t>
      </w:r>
      <w:r w:rsidR="00B56F63">
        <w:t>ткроется</w:t>
      </w:r>
      <w:proofErr w:type="spellEnd"/>
      <w:r w:rsidR="00B56F63">
        <w:t xml:space="preserve"> диалоговое окно (</w:t>
      </w:r>
      <w:proofErr w:type="spellStart"/>
      <w:r w:rsidR="00B56F63">
        <w:t>см.</w:t>
      </w:r>
      <w:r w:rsidR="009B4742">
        <w:fldChar w:fldCharType="begin"/>
      </w:r>
      <w:r w:rsidR="00EE5D76">
        <w:instrText xml:space="preserve"> REF _Ref390754254 \r \h </w:instrText>
      </w:r>
      <w:r w:rsidR="009B4742">
        <w:fldChar w:fldCharType="separate"/>
      </w:r>
      <w:r w:rsidR="008B06A6">
        <w:t>Рисунок</w:t>
      </w:r>
      <w:proofErr w:type="spellEnd"/>
      <w:r w:rsidR="008B06A6">
        <w:t xml:space="preserve"> 10</w:t>
      </w:r>
      <w:r w:rsidR="009B4742">
        <w:fldChar w:fldCharType="end"/>
      </w:r>
      <w:r w:rsidR="00B56F63">
        <w:t xml:space="preserve">). Здесь Вам необходимо выбрать папку, в которой хранится файл </w:t>
      </w:r>
      <w:proofErr w:type="spellStart"/>
      <w:r w:rsidR="00B56F63" w:rsidRPr="00EE5D76">
        <w:rPr>
          <w:rStyle w:val="af3"/>
        </w:rPr>
        <w:t>test.gpx</w:t>
      </w:r>
      <w:proofErr w:type="spellEnd"/>
      <w:r w:rsidR="00B56F63">
        <w:t xml:space="preserve"> с координатами, полученными навигатором.</w:t>
      </w:r>
    </w:p>
    <w:p w:rsidR="00A95B48" w:rsidRPr="00A95B48" w:rsidRDefault="00A95B48" w:rsidP="00A95B48">
      <w:pPr>
        <w:pStyle w:val="ac"/>
        <w:rPr>
          <w:lang w:val="en-US"/>
        </w:rPr>
      </w:pPr>
      <w:r>
        <w:rPr>
          <w:noProof/>
        </w:rPr>
        <w:drawing>
          <wp:inline distT="0" distB="0" distL="0" distR="0">
            <wp:extent cx="5448300" cy="407670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448300" cy="4076700"/>
                    </a:xfrm>
                    <a:prstGeom prst="rect">
                      <a:avLst/>
                    </a:prstGeom>
                    <a:noFill/>
                    <a:ln w="9525">
                      <a:noFill/>
                      <a:miter lim="800000"/>
                      <a:headEnd/>
                      <a:tailEnd/>
                    </a:ln>
                  </pic:spPr>
                </pic:pic>
              </a:graphicData>
            </a:graphic>
          </wp:inline>
        </w:drawing>
      </w:r>
    </w:p>
    <w:p w:rsidR="00B56F63" w:rsidRPr="001D6B58" w:rsidRDefault="00B56F63" w:rsidP="001D6B58">
      <w:pPr>
        <w:pStyle w:val="a"/>
      </w:pPr>
      <w:bookmarkStart w:id="32" w:name="_Ref390754254"/>
      <w:r w:rsidRPr="001D6B58">
        <w:t xml:space="preserve">Вид окна для выбора файла с координатами </w:t>
      </w:r>
      <w:proofErr w:type="spellStart"/>
      <w:r w:rsidRPr="001D6B58">
        <w:t>объкта</w:t>
      </w:r>
      <w:proofErr w:type="spellEnd"/>
      <w:r w:rsidRPr="001D6B58">
        <w:t>, зафиксированными навигатором</w:t>
      </w:r>
      <w:bookmarkEnd w:id="32"/>
    </w:p>
    <w:p w:rsidR="00B56F63" w:rsidRPr="00030EA6" w:rsidRDefault="00B56F63" w:rsidP="00B56F63">
      <w:r>
        <w:t xml:space="preserve">Выбираете в окне требуемый файл (например, </w:t>
      </w:r>
      <w:proofErr w:type="spellStart"/>
      <w:r w:rsidRPr="00277BD4">
        <w:t>test</w:t>
      </w:r>
      <w:r w:rsidRPr="00030EA6">
        <w:t>.</w:t>
      </w:r>
      <w:r w:rsidRPr="00277BD4">
        <w:t>gpx</w:t>
      </w:r>
      <w:proofErr w:type="spellEnd"/>
      <w:r>
        <w:t>), выделяете его левой кнопкой мыши</w:t>
      </w:r>
      <w:r w:rsidRPr="00030EA6">
        <w:t xml:space="preserve"> и нажимаете</w:t>
      </w:r>
      <w:r>
        <w:t xml:space="preserve"> кнопку «Открыть». В результате Ваших действий появится окно (</w:t>
      </w:r>
      <w:proofErr w:type="spellStart"/>
      <w:r>
        <w:t>см.</w:t>
      </w:r>
      <w:r w:rsidR="009B4742">
        <w:fldChar w:fldCharType="begin"/>
      </w:r>
      <w:r w:rsidR="00EE5D76">
        <w:instrText xml:space="preserve"> REF _Ref390754318 \r \h </w:instrText>
      </w:r>
      <w:r w:rsidR="009B4742">
        <w:fldChar w:fldCharType="separate"/>
      </w:r>
      <w:r w:rsidR="008B06A6">
        <w:t>Рисунок</w:t>
      </w:r>
      <w:proofErr w:type="spellEnd"/>
      <w:r w:rsidR="008B06A6">
        <w:t xml:space="preserve"> 11</w:t>
      </w:r>
      <w:r w:rsidR="009B4742">
        <w:fldChar w:fldCharType="end"/>
      </w:r>
      <w:r>
        <w:t>).</w:t>
      </w:r>
    </w:p>
    <w:p w:rsidR="00B56F63" w:rsidRPr="00E0088C" w:rsidRDefault="002E2307" w:rsidP="00B56F63">
      <w:pPr>
        <w:pStyle w:val="ac"/>
      </w:pPr>
      <w:r>
        <w:rPr>
          <w:noProof/>
        </w:rPr>
        <w:drawing>
          <wp:inline distT="0" distB="0" distL="0" distR="0">
            <wp:extent cx="4086225" cy="130492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086225" cy="1304925"/>
                    </a:xfrm>
                    <a:prstGeom prst="rect">
                      <a:avLst/>
                    </a:prstGeom>
                    <a:noFill/>
                    <a:ln w="9525">
                      <a:noFill/>
                      <a:miter lim="800000"/>
                      <a:headEnd/>
                      <a:tailEnd/>
                    </a:ln>
                  </pic:spPr>
                </pic:pic>
              </a:graphicData>
            </a:graphic>
          </wp:inline>
        </w:drawing>
      </w:r>
    </w:p>
    <w:p w:rsidR="00B56F63" w:rsidRPr="001D6B58" w:rsidRDefault="00B56F63" w:rsidP="001D6B58">
      <w:pPr>
        <w:pStyle w:val="a"/>
      </w:pPr>
      <w:bookmarkStart w:id="33" w:name="_Ref390754318"/>
      <w:r w:rsidRPr="001D6B58">
        <w:t>Вид окна импорта данных из файла формата .</w:t>
      </w:r>
      <w:proofErr w:type="spellStart"/>
      <w:r w:rsidRPr="001D6B58">
        <w:t>gpx</w:t>
      </w:r>
      <w:bookmarkEnd w:id="33"/>
      <w:proofErr w:type="spellEnd"/>
    </w:p>
    <w:p w:rsidR="00B56F63" w:rsidRDefault="00B56F63" w:rsidP="00B56F63">
      <w:r>
        <w:t>В этом случае у Вас есть два варианта действий:</w:t>
      </w:r>
    </w:p>
    <w:p w:rsidR="00B56F63" w:rsidRDefault="00B56F63" w:rsidP="00951871">
      <w:pPr>
        <w:numPr>
          <w:ilvl w:val="0"/>
          <w:numId w:val="7"/>
        </w:numPr>
        <w:rPr>
          <w:noProof/>
        </w:rPr>
      </w:pPr>
      <w:r>
        <w:rPr>
          <w:noProof/>
        </w:rPr>
        <w:t xml:space="preserve">Если в окне </w:t>
      </w:r>
      <w:r w:rsidRPr="004D6554">
        <w:rPr>
          <w:noProof/>
        </w:rPr>
        <w:t>(</w:t>
      </w:r>
      <w:r>
        <w:rPr>
          <w:noProof/>
        </w:rPr>
        <w:t>см.</w:t>
      </w:r>
      <w:r w:rsidR="00ED1050">
        <w:fldChar w:fldCharType="begin"/>
      </w:r>
      <w:r w:rsidR="00ED1050">
        <w:instrText xml:space="preserve"> REF _Ref390754318 \r \h  \* MERGEFORMAT </w:instrText>
      </w:r>
      <w:r w:rsidR="00ED1050">
        <w:fldChar w:fldCharType="separate"/>
      </w:r>
      <w:r w:rsidR="008B06A6">
        <w:rPr>
          <w:noProof/>
        </w:rPr>
        <w:t xml:space="preserve">Рисунок </w:t>
      </w:r>
      <w:r w:rsidR="008B06A6">
        <w:t>11</w:t>
      </w:r>
      <w:r w:rsidR="00ED1050">
        <w:fldChar w:fldCharType="end"/>
      </w:r>
      <w:r w:rsidRPr="004D6554">
        <w:rPr>
          <w:noProof/>
        </w:rPr>
        <w:t>)</w:t>
      </w:r>
      <w:r>
        <w:rPr>
          <w:noProof/>
        </w:rPr>
        <w:t xml:space="preserve"> нажать кнопку «</w:t>
      </w:r>
      <w:r w:rsidRPr="003F1642">
        <w:rPr>
          <w:rStyle w:val="af3"/>
        </w:rPr>
        <w:t>Да</w:t>
      </w:r>
      <w:r>
        <w:rPr>
          <w:noProof/>
        </w:rPr>
        <w:t>», то в ГИС ИнГ</w:t>
      </w:r>
      <w:r w:rsidR="00760F4E">
        <w:rPr>
          <w:noProof/>
        </w:rPr>
        <w:t>ео</w:t>
      </w:r>
      <w:r>
        <w:rPr>
          <w:noProof/>
        </w:rPr>
        <w:t xml:space="preserve"> будет загружен трек, представляющий собой векторный объект</w:t>
      </w:r>
      <w:r w:rsidR="00760F4E">
        <w:rPr>
          <w:noProof/>
        </w:rPr>
        <w:t xml:space="preserve"> – </w:t>
      </w:r>
      <w:r>
        <w:rPr>
          <w:noProof/>
        </w:rPr>
        <w:t>ломаную, например замеренные координаты строения (см</w:t>
      </w:r>
      <w:r w:rsidR="00EE5D76">
        <w:rPr>
          <w:noProof/>
        </w:rPr>
        <w:t xml:space="preserve">. </w:t>
      </w:r>
      <w:r w:rsidR="00ED1050">
        <w:fldChar w:fldCharType="begin"/>
      </w:r>
      <w:r w:rsidR="00ED1050">
        <w:instrText xml:space="preserve"> REF _Ref390754420 \r \h  \* MERGEFORMAT </w:instrText>
      </w:r>
      <w:r w:rsidR="00ED1050">
        <w:fldChar w:fldCharType="separate"/>
      </w:r>
      <w:r w:rsidR="008B06A6">
        <w:rPr>
          <w:noProof/>
        </w:rPr>
        <w:t>Рисунок</w:t>
      </w:r>
      <w:r w:rsidR="008B06A6">
        <w:t xml:space="preserve"> 12</w:t>
      </w:r>
      <w:r w:rsidR="00ED1050">
        <w:fldChar w:fldCharType="end"/>
      </w:r>
      <w:r>
        <w:rPr>
          <w:noProof/>
        </w:rPr>
        <w:t>), соединенные отрезками, или границы земельного участка. После нажатия кнопки «</w:t>
      </w:r>
      <w:r w:rsidRPr="00EE5D76">
        <w:rPr>
          <w:rStyle w:val="af3"/>
        </w:rPr>
        <w:t>Да</w:t>
      </w:r>
      <w:r>
        <w:rPr>
          <w:noProof/>
        </w:rPr>
        <w:t>» импорт объекта (или нескольких объектов) будет осуществлен в карту «</w:t>
      </w:r>
      <w:r w:rsidRPr="00EE5D76">
        <w:rPr>
          <w:rStyle w:val="af3"/>
        </w:rPr>
        <w:t>Импорт из GPX</w:t>
      </w:r>
      <w:r>
        <w:rPr>
          <w:noProof/>
        </w:rPr>
        <w:t>»</w:t>
      </w:r>
      <w:r w:rsidRPr="00755469">
        <w:rPr>
          <w:noProof/>
        </w:rPr>
        <w:t>, слой</w:t>
      </w:r>
      <w:r>
        <w:rPr>
          <w:noProof/>
        </w:rPr>
        <w:t xml:space="preserve"> «</w:t>
      </w:r>
      <w:r w:rsidRPr="00EE5D76">
        <w:rPr>
          <w:rStyle w:val="af3"/>
        </w:rPr>
        <w:t>Импорт треков из GPX</w:t>
      </w:r>
      <w:r>
        <w:rPr>
          <w:noProof/>
        </w:rPr>
        <w:t>» (см.</w:t>
      </w:r>
      <w:r w:rsidR="009B4742">
        <w:rPr>
          <w:noProof/>
        </w:rPr>
        <w:fldChar w:fldCharType="begin"/>
      </w:r>
      <w:r w:rsidR="003F1642">
        <w:rPr>
          <w:noProof/>
        </w:rPr>
        <w:instrText xml:space="preserve"> REF _Ref390754420 \r \h </w:instrText>
      </w:r>
      <w:r w:rsidR="009B4742">
        <w:rPr>
          <w:noProof/>
        </w:rPr>
      </w:r>
      <w:r w:rsidR="009B4742">
        <w:rPr>
          <w:noProof/>
        </w:rPr>
        <w:fldChar w:fldCharType="separate"/>
      </w:r>
      <w:r w:rsidR="008B06A6">
        <w:rPr>
          <w:noProof/>
        </w:rPr>
        <w:t>Рисунок 12</w:t>
      </w:r>
      <w:r w:rsidR="009B4742">
        <w:rPr>
          <w:noProof/>
        </w:rPr>
        <w:fldChar w:fldCharType="end"/>
      </w:r>
      <w:r>
        <w:rPr>
          <w:noProof/>
        </w:rPr>
        <w:t xml:space="preserve">), при этом слой станет активным (рядом с его названием появится красный треугольник и мышью Вы сможете выделять объекты этого </w:t>
      </w:r>
      <w:r>
        <w:rPr>
          <w:noProof/>
        </w:rPr>
        <w:lastRenderedPageBreak/>
        <w:t>слоя).</w:t>
      </w:r>
      <w:r w:rsidR="00220A66">
        <w:rPr>
          <w:noProof/>
        </w:rPr>
        <w:t>Далее объект-трек можно скопировать</w:t>
      </w:r>
      <w:r w:rsidR="00760F4E">
        <w:rPr>
          <w:noProof/>
        </w:rPr>
        <w:t>, например,</w:t>
      </w:r>
      <w:r w:rsidR="00220A66">
        <w:rPr>
          <w:noProof/>
        </w:rPr>
        <w:t xml:space="preserve"> в слой «</w:t>
      </w:r>
      <w:r w:rsidR="00760F4E" w:rsidRPr="00760F4E">
        <w:rPr>
          <w:i/>
          <w:noProof/>
        </w:rPr>
        <w:t>Земельные</w:t>
      </w:r>
      <w:r w:rsidR="00760F4E">
        <w:rPr>
          <w:i/>
          <w:noProof/>
        </w:rPr>
        <w:t xml:space="preserve"> участки</w:t>
      </w:r>
      <w:r w:rsidR="00220A66">
        <w:rPr>
          <w:noProof/>
        </w:rPr>
        <w:t>». Копирование выполняется стандартными функциями ГИС ИнГ</w:t>
      </w:r>
      <w:r w:rsidR="00760F4E">
        <w:rPr>
          <w:noProof/>
        </w:rPr>
        <w:t>ео</w:t>
      </w:r>
      <w:r w:rsidR="00220A66">
        <w:rPr>
          <w:noProof/>
        </w:rPr>
        <w:t xml:space="preserve"> (например. </w:t>
      </w:r>
      <w:r w:rsidR="00220A66">
        <w:rPr>
          <w:noProof/>
          <w:lang w:val="en-US"/>
        </w:rPr>
        <w:t>c</w:t>
      </w:r>
      <w:r w:rsidR="00220A66">
        <w:rPr>
          <w:noProof/>
        </w:rPr>
        <w:t xml:space="preserve"> использованием «Масовых операций»). Процедура копирования объектов из одного слоя в другой подробно описана в </w:t>
      </w:r>
      <w:r w:rsidR="00220A66" w:rsidRPr="00C82913">
        <w:rPr>
          <w:noProof/>
        </w:rPr>
        <w:t>«</w:t>
      </w:r>
      <w:r w:rsidR="00220A66" w:rsidRPr="00C82913">
        <w:t>Руководстве пользователя ГИС ИнГ</w:t>
      </w:r>
      <w:r w:rsidR="00C82913">
        <w:t>ео</w:t>
      </w:r>
      <w:r w:rsidR="00220A66" w:rsidRPr="00C82913">
        <w:rPr>
          <w:noProof/>
        </w:rPr>
        <w:t>»</w:t>
      </w:r>
      <w:r w:rsidR="00220A66">
        <w:rPr>
          <w:noProof/>
        </w:rPr>
        <w:t>.</w:t>
      </w:r>
    </w:p>
    <w:p w:rsidR="00B56F63" w:rsidRPr="000F6D0E" w:rsidRDefault="00B56F63" w:rsidP="00B56F63">
      <w:pPr>
        <w:pStyle w:val="ac"/>
      </w:pPr>
    </w:p>
    <w:p w:rsidR="00604EEE" w:rsidRPr="00604EEE" w:rsidRDefault="00604EEE" w:rsidP="00604EEE">
      <w:pPr>
        <w:pStyle w:val="ac"/>
        <w:rPr>
          <w:lang w:val="en-US"/>
        </w:rPr>
      </w:pPr>
      <w:r>
        <w:rPr>
          <w:noProof/>
        </w:rPr>
        <w:drawing>
          <wp:inline distT="0" distB="0" distL="0" distR="0">
            <wp:extent cx="6013196" cy="3291840"/>
            <wp:effectExtent l="19050" t="0" r="6604"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013196" cy="3291840"/>
                    </a:xfrm>
                    <a:prstGeom prst="rect">
                      <a:avLst/>
                    </a:prstGeom>
                    <a:noFill/>
                    <a:ln w="9525">
                      <a:noFill/>
                      <a:miter lim="800000"/>
                      <a:headEnd/>
                      <a:tailEnd/>
                    </a:ln>
                  </pic:spPr>
                </pic:pic>
              </a:graphicData>
            </a:graphic>
          </wp:inline>
        </w:drawing>
      </w:r>
    </w:p>
    <w:p w:rsidR="00B56F63" w:rsidRPr="001D6B58" w:rsidRDefault="00B56F63" w:rsidP="001D6B58">
      <w:pPr>
        <w:pStyle w:val="a"/>
      </w:pPr>
      <w:bookmarkStart w:id="34" w:name="_Ref390754420"/>
      <w:r w:rsidRPr="001D6B58">
        <w:t>Результат импорта трека из файла формата .</w:t>
      </w:r>
      <w:proofErr w:type="spellStart"/>
      <w:r w:rsidRPr="001D6B58">
        <w:t>gpx</w:t>
      </w:r>
      <w:bookmarkEnd w:id="34"/>
      <w:proofErr w:type="spellEnd"/>
    </w:p>
    <w:p w:rsidR="00B56F63" w:rsidRDefault="00B56F63" w:rsidP="00951871">
      <w:pPr>
        <w:numPr>
          <w:ilvl w:val="0"/>
          <w:numId w:val="7"/>
        </w:numPr>
        <w:rPr>
          <w:noProof/>
        </w:rPr>
      </w:pPr>
      <w:r>
        <w:rPr>
          <w:noProof/>
        </w:rPr>
        <w:t>Часто треки импортировать нецелесообразно, так как это может быть, например, весь маршрут следования транспортного средства с навигат</w:t>
      </w:r>
      <w:r w:rsidR="00951871">
        <w:rPr>
          <w:noProof/>
        </w:rPr>
        <w:t>ором. Поскольку маршрут может бы</w:t>
      </w:r>
      <w:r>
        <w:rPr>
          <w:noProof/>
        </w:rPr>
        <w:t xml:space="preserve">ть очень извилистым </w:t>
      </w:r>
      <w:r>
        <w:rPr>
          <w:noProof/>
        </w:rPr>
        <w:noBreakHyphen/>
        <w:t xml:space="preserve"> отрезки трека-ломанной будут пересекаться, образуя паутину, в которой будет достаточно сложно разобраться, тем более выделить интересующие Вас объект</w:t>
      </w:r>
      <w:r w:rsidR="00525BBE">
        <w:rPr>
          <w:noProof/>
        </w:rPr>
        <w:t>ы</w:t>
      </w:r>
      <w:r>
        <w:rPr>
          <w:noProof/>
        </w:rPr>
        <w:t>, а точнее их координаты. В этом случае рекоммендуется проимпортировать только точки, т.е. в окне (</w:t>
      </w:r>
      <w:r w:rsidR="003F1642">
        <w:rPr>
          <w:noProof/>
        </w:rPr>
        <w:t xml:space="preserve">см. </w:t>
      </w:r>
      <w:r w:rsidR="009B4742">
        <w:rPr>
          <w:noProof/>
        </w:rPr>
        <w:fldChar w:fldCharType="begin"/>
      </w:r>
      <w:r w:rsidR="003F1642">
        <w:rPr>
          <w:noProof/>
        </w:rPr>
        <w:instrText xml:space="preserve"> REF _Ref390754318 \r \h </w:instrText>
      </w:r>
      <w:r w:rsidR="009B4742">
        <w:rPr>
          <w:noProof/>
        </w:rPr>
      </w:r>
      <w:r w:rsidR="009B4742">
        <w:rPr>
          <w:noProof/>
        </w:rPr>
        <w:fldChar w:fldCharType="separate"/>
      </w:r>
      <w:r w:rsidR="008B06A6">
        <w:rPr>
          <w:noProof/>
        </w:rPr>
        <w:t>Рисунок 11</w:t>
      </w:r>
      <w:r w:rsidR="009B4742">
        <w:rPr>
          <w:noProof/>
        </w:rPr>
        <w:fldChar w:fldCharType="end"/>
      </w:r>
      <w:r>
        <w:rPr>
          <w:noProof/>
        </w:rPr>
        <w:t>) нажать кнопку «</w:t>
      </w:r>
      <w:proofErr w:type="spellStart"/>
      <w:r w:rsidRPr="003F1642">
        <w:rPr>
          <w:rStyle w:val="af3"/>
        </w:rPr>
        <w:t>Нет</w:t>
      </w:r>
      <w:r>
        <w:rPr>
          <w:noProof/>
        </w:rPr>
        <w:t>».Точки</w:t>
      </w:r>
      <w:proofErr w:type="spellEnd"/>
      <w:r>
        <w:rPr>
          <w:noProof/>
        </w:rPr>
        <w:t xml:space="preserve"> будут загружены в карту «</w:t>
      </w:r>
      <w:r w:rsidRPr="003F1642">
        <w:rPr>
          <w:rStyle w:val="af3"/>
        </w:rPr>
        <w:t>Импорт из GPX</w:t>
      </w:r>
      <w:r>
        <w:rPr>
          <w:noProof/>
        </w:rPr>
        <w:t>»</w:t>
      </w:r>
      <w:r w:rsidRPr="00755469">
        <w:rPr>
          <w:noProof/>
        </w:rPr>
        <w:t>, слой</w:t>
      </w:r>
      <w:r>
        <w:rPr>
          <w:noProof/>
        </w:rPr>
        <w:t xml:space="preserve"> «</w:t>
      </w:r>
      <w:r w:rsidRPr="003F1642">
        <w:rPr>
          <w:rStyle w:val="af3"/>
        </w:rPr>
        <w:t>Импорт точек из GPX</w:t>
      </w:r>
      <w:r>
        <w:rPr>
          <w:noProof/>
        </w:rPr>
        <w:t>» (</w:t>
      </w:r>
      <w:r w:rsidR="003F1642">
        <w:rPr>
          <w:noProof/>
        </w:rPr>
        <w:t xml:space="preserve">см. </w:t>
      </w:r>
      <w:r w:rsidR="009B4742">
        <w:rPr>
          <w:noProof/>
        </w:rPr>
        <w:fldChar w:fldCharType="begin"/>
      </w:r>
      <w:r w:rsidR="003F1642">
        <w:rPr>
          <w:noProof/>
        </w:rPr>
        <w:instrText xml:space="preserve"> REF _Ref390754420 \r \h </w:instrText>
      </w:r>
      <w:r w:rsidR="009B4742">
        <w:rPr>
          <w:noProof/>
        </w:rPr>
      </w:r>
      <w:r w:rsidR="009B4742">
        <w:rPr>
          <w:noProof/>
        </w:rPr>
        <w:fldChar w:fldCharType="separate"/>
      </w:r>
      <w:r w:rsidR="008B06A6">
        <w:rPr>
          <w:noProof/>
        </w:rPr>
        <w:t>Рисунок 12</w:t>
      </w:r>
      <w:r w:rsidR="009B4742">
        <w:rPr>
          <w:noProof/>
        </w:rPr>
        <w:fldChar w:fldCharType="end"/>
      </w:r>
      <w:r>
        <w:rPr>
          <w:noProof/>
        </w:rPr>
        <w:t>). И далее уже в интересующей Вас карте Вы сможете создать объект по полученным точкам.</w:t>
      </w:r>
    </w:p>
    <w:p w:rsidR="00B56F63" w:rsidRDefault="00B56F63" w:rsidP="008C05E8">
      <w:pPr>
        <w:shd w:val="clear" w:color="auto" w:fill="F2DBDB"/>
        <w:rPr>
          <w:noProof/>
        </w:rPr>
      </w:pPr>
      <w:r>
        <w:rPr>
          <w:b/>
          <w:noProof/>
        </w:rPr>
        <w:t>ВНИМАНИЕ</w:t>
      </w:r>
      <w:r w:rsidRPr="00EC149D">
        <w:rPr>
          <w:b/>
          <w:noProof/>
        </w:rPr>
        <w:t>!</w:t>
      </w:r>
      <w:r>
        <w:rPr>
          <w:noProof/>
        </w:rPr>
        <w:t xml:space="preserve"> Следует отдельно отметить, что точность бытовых навигаторов невелика, и как правило координаты объекта можно получить с точностью ±15м. Этот момент надо учитывать при формировании здания или участка,сместив объект в нужном направлении (перемещение объектов подробно описано в </w:t>
      </w:r>
      <w:r w:rsidRPr="00424034">
        <w:rPr>
          <w:noProof/>
        </w:rPr>
        <w:t>«</w:t>
      </w:r>
      <w:r w:rsidRPr="00424034">
        <w:t xml:space="preserve">Руководстве пользователя ГИС </w:t>
      </w:r>
      <w:proofErr w:type="spellStart"/>
      <w:r w:rsidRPr="00424034">
        <w:t>ИнГЕО</w:t>
      </w:r>
      <w:proofErr w:type="spellEnd"/>
      <w:r w:rsidRPr="00424034">
        <w:rPr>
          <w:noProof/>
        </w:rPr>
        <w:t>»</w:t>
      </w:r>
      <w:r>
        <w:rPr>
          <w:noProof/>
        </w:rPr>
        <w:t>)</w:t>
      </w:r>
    </w:p>
    <w:p w:rsidR="002443EE" w:rsidRPr="00616FD7" w:rsidRDefault="002443EE" w:rsidP="002443EE">
      <w:pPr>
        <w:pStyle w:val="3"/>
      </w:pPr>
      <w:bookmarkStart w:id="35" w:name="_Toc390848437"/>
      <w:bookmarkStart w:id="36" w:name="_Toc390848713"/>
      <w:bookmarkStart w:id="37" w:name="_Ref429420230"/>
      <w:bookmarkStart w:id="38" w:name="_Toc429728390"/>
      <w:bookmarkStart w:id="39" w:name="_Toc390848436"/>
      <w:bookmarkStart w:id="40" w:name="_Toc390848712"/>
      <w:r w:rsidRPr="00616FD7">
        <w:lastRenderedPageBreak/>
        <w:t>Импорт из GPX по стилям</w:t>
      </w:r>
      <w:bookmarkEnd w:id="35"/>
      <w:bookmarkEnd w:id="36"/>
      <w:bookmarkEnd w:id="37"/>
      <w:bookmarkEnd w:id="38"/>
    </w:p>
    <w:p w:rsidR="00F907AB" w:rsidRDefault="002443EE" w:rsidP="002443EE">
      <w:r>
        <w:t xml:space="preserve">Если </w:t>
      </w:r>
      <w:r w:rsidR="00F907AB">
        <w:t xml:space="preserve">Вам </w:t>
      </w:r>
      <w:r>
        <w:t xml:space="preserve">необходимо импортировать </w:t>
      </w:r>
      <w:r w:rsidRPr="005E6D81">
        <w:rPr>
          <w:rStyle w:val="af3"/>
        </w:rPr>
        <w:t>только</w:t>
      </w:r>
      <w:r>
        <w:t xml:space="preserve"> точки из файла формата </w:t>
      </w:r>
      <w:r>
        <w:rPr>
          <w:lang w:val="en-US"/>
        </w:rPr>
        <w:t>GPX</w:t>
      </w:r>
      <w:r>
        <w:t xml:space="preserve"> в слои </w:t>
      </w:r>
      <w:proofErr w:type="spellStart"/>
      <w:r>
        <w:t>ИнГЕО</w:t>
      </w:r>
      <w:proofErr w:type="spellEnd"/>
      <w:r>
        <w:t xml:space="preserve"> с распределением точек по слоям по заранее настроенным правилам, то </w:t>
      </w:r>
      <w:r w:rsidR="00F907AB">
        <w:t>Вы должны проделать следующие действия:</w:t>
      </w:r>
    </w:p>
    <w:p w:rsidR="002443EE" w:rsidRDefault="00F907AB" w:rsidP="00951871">
      <w:pPr>
        <w:pStyle w:val="aff3"/>
        <w:numPr>
          <w:ilvl w:val="0"/>
          <w:numId w:val="16"/>
        </w:numPr>
      </w:pPr>
      <w:r>
        <w:t>Откройте</w:t>
      </w:r>
      <w:r w:rsidR="002443EE">
        <w:t xml:space="preserve"> пункт меню «</w:t>
      </w:r>
      <w:r w:rsidR="002443EE" w:rsidRPr="0026394E">
        <w:rPr>
          <w:rStyle w:val="af3"/>
        </w:rPr>
        <w:t>Получение данных \ Импорт из GPX по стилям \ Только точки из GPX…».</w:t>
      </w:r>
      <w:r w:rsidR="002443EE">
        <w:t xml:space="preserve"> В открывшемся диалоговом окне (</w:t>
      </w:r>
      <w:r w:rsidR="00B4492D">
        <w:t xml:space="preserve">см. </w:t>
      </w:r>
      <w:r w:rsidR="009B4742">
        <w:fldChar w:fldCharType="begin"/>
      </w:r>
      <w:r w:rsidR="002443EE">
        <w:instrText xml:space="preserve"> REF _Ref390842072 \r \h </w:instrText>
      </w:r>
      <w:r w:rsidR="009B4742">
        <w:fldChar w:fldCharType="separate"/>
      </w:r>
      <w:r w:rsidR="008B06A6">
        <w:t>Рисунок 13</w:t>
      </w:r>
      <w:r w:rsidR="009B4742">
        <w:fldChar w:fldCharType="end"/>
      </w:r>
      <w:r w:rsidR="002443EE">
        <w:t>) выб</w:t>
      </w:r>
      <w:r>
        <w:t>е</w:t>
      </w:r>
      <w:r w:rsidR="002443EE">
        <w:t>р</w:t>
      </w:r>
      <w:r>
        <w:t>ите</w:t>
      </w:r>
      <w:r w:rsidR="002443EE">
        <w:t xml:space="preserve"> нужный </w:t>
      </w:r>
      <w:r w:rsidR="002443EE" w:rsidRPr="004C1831">
        <w:t>файл</w:t>
      </w:r>
      <w:r w:rsidR="00D448AF" w:rsidRPr="004C1831">
        <w:t xml:space="preserve"> </w:t>
      </w:r>
      <w:r w:rsidR="002443EE" w:rsidRPr="004C1831">
        <w:t>с координатами</w:t>
      </w:r>
      <w:r w:rsidR="00D448AF" w:rsidRPr="004C1831">
        <w:t xml:space="preserve"> </w:t>
      </w:r>
      <w:r w:rsidR="002443EE" w:rsidRPr="004C1831">
        <w:t>точек.</w:t>
      </w:r>
      <w:r w:rsidR="002443EE">
        <w:t xml:space="preserve"> </w:t>
      </w:r>
    </w:p>
    <w:p w:rsidR="001253D3" w:rsidRPr="007E52D8" w:rsidRDefault="001253D3" w:rsidP="001253D3">
      <w:pPr>
        <w:pStyle w:val="ac"/>
      </w:pPr>
      <w:r>
        <w:rPr>
          <w:noProof/>
        </w:rPr>
        <w:drawing>
          <wp:inline distT="0" distB="0" distL="0" distR="0">
            <wp:extent cx="4876800" cy="3647498"/>
            <wp:effectExtent l="19050" t="0" r="0" b="0"/>
            <wp:docPr id="6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879845" cy="3649776"/>
                    </a:xfrm>
                    <a:prstGeom prst="rect">
                      <a:avLst/>
                    </a:prstGeom>
                    <a:noFill/>
                    <a:ln w="9525">
                      <a:noFill/>
                      <a:miter lim="800000"/>
                      <a:headEnd/>
                      <a:tailEnd/>
                    </a:ln>
                  </pic:spPr>
                </pic:pic>
              </a:graphicData>
            </a:graphic>
          </wp:inline>
        </w:drawing>
      </w:r>
    </w:p>
    <w:p w:rsidR="002443EE" w:rsidRPr="001D6B58" w:rsidRDefault="002443EE" w:rsidP="001D6B58">
      <w:pPr>
        <w:pStyle w:val="a"/>
      </w:pPr>
      <w:bookmarkStart w:id="41" w:name="_Ref390842072"/>
      <w:r w:rsidRPr="001D6B58">
        <w:t>Окно выбора файла</w:t>
      </w:r>
      <w:bookmarkEnd w:id="41"/>
    </w:p>
    <w:p w:rsidR="002443EE" w:rsidRDefault="002443EE" w:rsidP="00951871">
      <w:pPr>
        <w:pStyle w:val="aff3"/>
        <w:numPr>
          <w:ilvl w:val="0"/>
          <w:numId w:val="16"/>
        </w:numPr>
      </w:pPr>
      <w:r>
        <w:t>Выбираете в окне требуемый файл, выделяете его левой кнопкой мыши</w:t>
      </w:r>
      <w:r w:rsidRPr="00030EA6">
        <w:t xml:space="preserve"> и нажимаете</w:t>
      </w:r>
      <w:r>
        <w:t xml:space="preserve"> кнопку «</w:t>
      </w:r>
      <w:r w:rsidRPr="0026394E">
        <w:rPr>
          <w:rStyle w:val="af3"/>
        </w:rPr>
        <w:t>Открыть</w:t>
      </w:r>
      <w:r>
        <w:t>». В результате появится окно с подтверждением (</w:t>
      </w:r>
      <w:proofErr w:type="spellStart"/>
      <w:r>
        <w:t>см.</w:t>
      </w:r>
      <w:r w:rsidR="009B4742">
        <w:fldChar w:fldCharType="begin"/>
      </w:r>
      <w:r>
        <w:instrText xml:space="preserve"> REF _Ref390842105 \r \h </w:instrText>
      </w:r>
      <w:r w:rsidR="009B4742">
        <w:fldChar w:fldCharType="separate"/>
      </w:r>
      <w:r w:rsidR="008B06A6">
        <w:t>Рисунок</w:t>
      </w:r>
      <w:proofErr w:type="spellEnd"/>
      <w:r w:rsidR="008B06A6">
        <w:t xml:space="preserve"> 14</w:t>
      </w:r>
      <w:r w:rsidR="009B4742">
        <w:fldChar w:fldCharType="end"/>
      </w:r>
      <w:r>
        <w:t>). Проверьте имя файла и если все правильно, то нажмите кнопку «</w:t>
      </w:r>
      <w:r w:rsidRPr="0026394E">
        <w:rPr>
          <w:rStyle w:val="af3"/>
        </w:rPr>
        <w:t>Да</w:t>
      </w:r>
      <w:r>
        <w:t>»</w:t>
      </w:r>
      <w:r w:rsidRPr="00A21619">
        <w:t xml:space="preserve">. </w:t>
      </w:r>
      <w:r>
        <w:t>После чего начнётся импорт точечных объектов.</w:t>
      </w:r>
    </w:p>
    <w:p w:rsidR="00EC6AAC" w:rsidRDefault="00EC6AAC" w:rsidP="00EC6AAC">
      <w:pPr>
        <w:pStyle w:val="ac"/>
      </w:pPr>
      <w:r>
        <w:rPr>
          <w:noProof/>
        </w:rPr>
        <w:drawing>
          <wp:inline distT="0" distB="0" distL="0" distR="0">
            <wp:extent cx="6400800" cy="866775"/>
            <wp:effectExtent l="19050" t="0" r="0" b="0"/>
            <wp:docPr id="6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427473" cy="870387"/>
                    </a:xfrm>
                    <a:prstGeom prst="rect">
                      <a:avLst/>
                    </a:prstGeom>
                    <a:noFill/>
                    <a:ln w="9525">
                      <a:noFill/>
                      <a:miter lim="800000"/>
                      <a:headEnd/>
                      <a:tailEnd/>
                    </a:ln>
                  </pic:spPr>
                </pic:pic>
              </a:graphicData>
            </a:graphic>
          </wp:inline>
        </w:drawing>
      </w:r>
    </w:p>
    <w:p w:rsidR="002443EE" w:rsidRPr="001D6B58" w:rsidRDefault="002443EE" w:rsidP="001D6B58">
      <w:pPr>
        <w:pStyle w:val="a"/>
      </w:pPr>
      <w:bookmarkStart w:id="42" w:name="_Ref390842105"/>
      <w:r w:rsidRPr="001D6B58">
        <w:t>Окно подтверждения</w:t>
      </w:r>
      <w:bookmarkEnd w:id="42"/>
    </w:p>
    <w:p w:rsidR="002443EE" w:rsidRDefault="002443EE" w:rsidP="00951871">
      <w:pPr>
        <w:pStyle w:val="aff3"/>
        <w:numPr>
          <w:ilvl w:val="0"/>
          <w:numId w:val="16"/>
        </w:numPr>
      </w:pPr>
      <w:r>
        <w:t>После завершения импорта появится окно (</w:t>
      </w:r>
      <w:proofErr w:type="spellStart"/>
      <w:r>
        <w:t>см.</w:t>
      </w:r>
      <w:r w:rsidR="009B4742">
        <w:fldChar w:fldCharType="begin"/>
      </w:r>
      <w:r>
        <w:instrText xml:space="preserve"> REF _Ref390842638 \r \h </w:instrText>
      </w:r>
      <w:r w:rsidR="009B4742">
        <w:fldChar w:fldCharType="separate"/>
      </w:r>
      <w:r w:rsidR="008B06A6">
        <w:t>Рисунок</w:t>
      </w:r>
      <w:proofErr w:type="spellEnd"/>
      <w:r w:rsidR="008B06A6">
        <w:t xml:space="preserve"> 15</w:t>
      </w:r>
      <w:r w:rsidR="009B4742">
        <w:fldChar w:fldCharType="end"/>
      </w:r>
      <w:r>
        <w:t>)</w:t>
      </w:r>
      <w:r w:rsidRPr="00A21619">
        <w:t xml:space="preserve">. </w:t>
      </w:r>
      <w:r>
        <w:t>В этом окне отображается информация об общем количестве импортированных объектов, о количестве удачных и неудачных импортов, так же детализированная информация о количестве импортированных объектов в каждый стиль. При нажатии на клавишу «</w:t>
      </w:r>
      <w:proofErr w:type="spellStart"/>
      <w:r w:rsidRPr="00AA0467">
        <w:rPr>
          <w:rStyle w:val="af3"/>
        </w:rPr>
        <w:t>Да</w:t>
      </w:r>
      <w:r>
        <w:t>»откроется</w:t>
      </w:r>
      <w:proofErr w:type="spellEnd"/>
      <w:r>
        <w:t xml:space="preserve"> три текстовых документа с более детальной информацией о распределении по слоям, об </w:t>
      </w:r>
      <w:r>
        <w:lastRenderedPageBreak/>
        <w:t xml:space="preserve">ошибках, которые возникли в ходе импорта, а так же файл с </w:t>
      </w:r>
      <w:r w:rsidRPr="00CA1A27">
        <w:rPr>
          <w:lang w:val="en-US"/>
        </w:rPr>
        <w:t>ID</w:t>
      </w:r>
      <w:r>
        <w:t xml:space="preserve"> всех успешно импортированных объектов. </w:t>
      </w:r>
    </w:p>
    <w:p w:rsidR="002443EE" w:rsidRDefault="002443EE" w:rsidP="002443EE">
      <w:pPr>
        <w:pStyle w:val="ac"/>
        <w:rPr>
          <w:noProof/>
        </w:rPr>
      </w:pPr>
      <w:r>
        <w:rPr>
          <w:noProof/>
        </w:rPr>
        <w:drawing>
          <wp:inline distT="0" distB="0" distL="0" distR="0">
            <wp:extent cx="4324350" cy="3609975"/>
            <wp:effectExtent l="1905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4324350" cy="3609975"/>
                    </a:xfrm>
                    <a:prstGeom prst="rect">
                      <a:avLst/>
                    </a:prstGeom>
                    <a:noFill/>
                    <a:ln w="9525">
                      <a:noFill/>
                      <a:miter lim="800000"/>
                      <a:headEnd/>
                      <a:tailEnd/>
                    </a:ln>
                  </pic:spPr>
                </pic:pic>
              </a:graphicData>
            </a:graphic>
          </wp:inline>
        </w:drawing>
      </w:r>
    </w:p>
    <w:p w:rsidR="002443EE" w:rsidRPr="000F6D0E" w:rsidRDefault="002443EE" w:rsidP="00C64FF3">
      <w:pPr>
        <w:pStyle w:val="a"/>
        <w:rPr>
          <w:noProof/>
        </w:rPr>
      </w:pPr>
      <w:bookmarkStart w:id="43" w:name="_Ref390842638"/>
      <w:r w:rsidRPr="000F6D0E">
        <w:rPr>
          <w:noProof/>
        </w:rPr>
        <w:t>Окно после завершения импорта</w:t>
      </w:r>
      <w:bookmarkEnd w:id="43"/>
    </w:p>
    <w:p w:rsidR="002443EE" w:rsidRPr="00CD5479" w:rsidRDefault="002443EE" w:rsidP="002443EE">
      <w:r>
        <w:t xml:space="preserve">После импортирования все успешно импортированные объекты становятся выделенными в ГИС </w:t>
      </w:r>
      <w:proofErr w:type="spellStart"/>
      <w:r>
        <w:t>ИнГЕО</w:t>
      </w:r>
      <w:proofErr w:type="spellEnd"/>
      <w:r>
        <w:t>.</w:t>
      </w:r>
    </w:p>
    <w:p w:rsidR="002443EE" w:rsidRDefault="002443EE" w:rsidP="002443EE">
      <w:r>
        <w:t>Для просмотра логов последних импортов нужно выбрать пункт меню «</w:t>
      </w:r>
      <w:r w:rsidRPr="00AA0467">
        <w:rPr>
          <w:rStyle w:val="af3"/>
        </w:rPr>
        <w:t>Получение данных \ Импорт из GPX по стилям \ Каталог лог-файлов</w:t>
      </w:r>
      <w:r>
        <w:t>». Эта команда открывает каталог, который содержит лог-файлы импортов данных.</w:t>
      </w:r>
    </w:p>
    <w:p w:rsidR="00B56F63" w:rsidRPr="00616FD7" w:rsidRDefault="00B56F63" w:rsidP="00B56F63">
      <w:pPr>
        <w:pStyle w:val="3"/>
      </w:pPr>
      <w:bookmarkStart w:id="44" w:name="_Toc429728391"/>
      <w:r w:rsidRPr="00616FD7">
        <w:t>Экспорт координат выделенного объекта</w:t>
      </w:r>
      <w:bookmarkEnd w:id="39"/>
      <w:bookmarkEnd w:id="40"/>
      <w:bookmarkEnd w:id="44"/>
    </w:p>
    <w:p w:rsidR="00B56F63" w:rsidRDefault="00B56F63" w:rsidP="00B56F63">
      <w:pPr>
        <w:rPr>
          <w:lang w:val="en-US"/>
        </w:rPr>
      </w:pPr>
      <w:r>
        <w:t xml:space="preserve">Часто требуется получить координаты выделенного в </w:t>
      </w:r>
      <w:proofErr w:type="spellStart"/>
      <w:r>
        <w:t>ИнГЕО</w:t>
      </w:r>
      <w:proofErr w:type="spellEnd"/>
      <w:r>
        <w:t xml:space="preserve"> объекта для загрузки данных в навигатор и выезд на место для проведения проверки, уточнения данных и т.д.. В этом случае можно воспользоваться следующими пунктами меню «</w:t>
      </w:r>
      <w:r w:rsidRPr="008C05E8">
        <w:rPr>
          <w:rStyle w:val="af3"/>
        </w:rPr>
        <w:t>Получение данных</w:t>
      </w:r>
      <w:r>
        <w:t>»</w:t>
      </w:r>
      <w:r w:rsidRPr="0081266D">
        <w:noBreakHyphen/>
        <w:t>&gt;</w:t>
      </w:r>
      <w:r>
        <w:t xml:space="preserve"> «</w:t>
      </w:r>
      <w:r w:rsidRPr="008C05E8">
        <w:rPr>
          <w:rStyle w:val="af3"/>
        </w:rPr>
        <w:t>Экспорт координат выделенного объекта</w:t>
      </w:r>
      <w:r>
        <w:t>» (</w:t>
      </w:r>
      <w:proofErr w:type="spellStart"/>
      <w:r>
        <w:t>см.</w:t>
      </w:r>
      <w:r w:rsidR="009B4742">
        <w:fldChar w:fldCharType="begin"/>
      </w:r>
      <w:r w:rsidR="008C05E8">
        <w:instrText xml:space="preserve"> REF _Ref390767417 \r \h </w:instrText>
      </w:r>
      <w:r w:rsidR="009B4742">
        <w:fldChar w:fldCharType="separate"/>
      </w:r>
      <w:r w:rsidR="008B06A6">
        <w:t>Рисунок</w:t>
      </w:r>
      <w:proofErr w:type="spellEnd"/>
      <w:r w:rsidR="008B06A6">
        <w:t xml:space="preserve"> 16</w:t>
      </w:r>
      <w:r w:rsidR="009B4742">
        <w:fldChar w:fldCharType="end"/>
      </w:r>
      <w:r>
        <w:t>).</w:t>
      </w:r>
    </w:p>
    <w:p w:rsidR="00680838" w:rsidRPr="00680838" w:rsidRDefault="00C82971" w:rsidP="00680838">
      <w:pPr>
        <w:pStyle w:val="ac"/>
        <w:rPr>
          <w:lang w:val="en-US"/>
        </w:rPr>
      </w:pPr>
      <w:r>
        <w:rPr>
          <w:noProof/>
        </w:rPr>
        <w:lastRenderedPageBreak/>
        <w:drawing>
          <wp:inline distT="0" distB="0" distL="0" distR="0">
            <wp:extent cx="6477000" cy="3409950"/>
            <wp:effectExtent l="19050" t="19050" r="19050"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477000" cy="3409950"/>
                    </a:xfrm>
                    <a:prstGeom prst="rect">
                      <a:avLst/>
                    </a:prstGeom>
                    <a:noFill/>
                    <a:ln w="9525">
                      <a:solidFill>
                        <a:schemeClr val="accent1"/>
                      </a:solidFill>
                      <a:miter lim="800000"/>
                      <a:headEnd/>
                      <a:tailEnd/>
                    </a:ln>
                  </pic:spPr>
                </pic:pic>
              </a:graphicData>
            </a:graphic>
          </wp:inline>
        </w:drawing>
      </w:r>
    </w:p>
    <w:p w:rsidR="00B56F63" w:rsidRPr="001D6B58" w:rsidRDefault="00B56F63" w:rsidP="001D6B58">
      <w:pPr>
        <w:pStyle w:val="a"/>
      </w:pPr>
      <w:bookmarkStart w:id="45" w:name="_Ref390767417"/>
      <w:r w:rsidRPr="001D6B58">
        <w:t xml:space="preserve">Общий вид меню Получение данных» </w:t>
      </w:r>
      <w:r w:rsidRPr="001D6B58">
        <w:noBreakHyphen/>
        <w:t>&gt; «Экспорт координат выделенного объекта»</w:t>
      </w:r>
      <w:bookmarkEnd w:id="45"/>
    </w:p>
    <w:p w:rsidR="00B56F63" w:rsidRDefault="00B56F63" w:rsidP="00B56F63"/>
    <w:p w:rsidR="00B56F63" w:rsidRDefault="00B56F63" w:rsidP="00B56F63">
      <w:r>
        <w:t xml:space="preserve">В </w:t>
      </w:r>
      <w:r w:rsidR="00155D3D">
        <w:t>ИнГео</w:t>
      </w:r>
      <w:r>
        <w:t xml:space="preserve"> выделяете объект произвольной карты. Далее выбираете в меню один из пунктов:</w:t>
      </w:r>
    </w:p>
    <w:p w:rsidR="00B56F63" w:rsidRDefault="00B56F63" w:rsidP="00951871">
      <w:pPr>
        <w:numPr>
          <w:ilvl w:val="0"/>
          <w:numId w:val="8"/>
        </w:numPr>
        <w:rPr>
          <w:noProof/>
        </w:rPr>
      </w:pPr>
      <w:r w:rsidRPr="00BF7711">
        <w:rPr>
          <w:noProof/>
        </w:rPr>
        <w:t>«Получение данных</w:t>
      </w:r>
      <w:r>
        <w:rPr>
          <w:noProof/>
        </w:rPr>
        <w:t> \ Экспорт координат выделенного объекта \ </w:t>
      </w:r>
      <w:r w:rsidRPr="00BF7711">
        <w:rPr>
          <w:noProof/>
        </w:rPr>
        <w:t xml:space="preserve">в </w:t>
      </w:r>
      <w:r w:rsidRPr="00BF7711">
        <w:rPr>
          <w:noProof/>
          <w:lang w:val="en-US"/>
        </w:rPr>
        <w:t>Excel</w:t>
      </w:r>
      <w:r w:rsidRPr="00BF7711">
        <w:rPr>
          <w:noProof/>
        </w:rPr>
        <w:t xml:space="preserve"> в </w:t>
      </w:r>
      <w:r w:rsidRPr="00BF7711">
        <w:rPr>
          <w:noProof/>
          <w:lang w:val="en-US"/>
        </w:rPr>
        <w:t>WGS</w:t>
      </w:r>
      <w:r w:rsidRPr="00BF7711">
        <w:rPr>
          <w:noProof/>
        </w:rPr>
        <w:t xml:space="preserve"> (десятичные градусы)»</w:t>
      </w:r>
    </w:p>
    <w:p w:rsidR="00B56F63" w:rsidRDefault="00B56F63" w:rsidP="00951871">
      <w:pPr>
        <w:numPr>
          <w:ilvl w:val="0"/>
          <w:numId w:val="8"/>
        </w:numPr>
        <w:rPr>
          <w:noProof/>
        </w:rPr>
      </w:pPr>
      <w:r w:rsidRPr="00BF7711">
        <w:rPr>
          <w:noProof/>
        </w:rPr>
        <w:t>«Получение данных</w:t>
      </w:r>
      <w:r>
        <w:rPr>
          <w:noProof/>
        </w:rPr>
        <w:t> \ Экспорт координат выделенного объекта \ </w:t>
      </w:r>
      <w:r w:rsidRPr="00BF7711">
        <w:rPr>
          <w:noProof/>
        </w:rPr>
        <w:t xml:space="preserve">в </w:t>
      </w:r>
      <w:r w:rsidRPr="00BF7711">
        <w:rPr>
          <w:noProof/>
          <w:lang w:val="en-US"/>
        </w:rPr>
        <w:t>Excel</w:t>
      </w:r>
      <w:r w:rsidRPr="00BF7711">
        <w:rPr>
          <w:noProof/>
        </w:rPr>
        <w:t xml:space="preserve"> в </w:t>
      </w:r>
      <w:r w:rsidRPr="00BF7711">
        <w:rPr>
          <w:noProof/>
          <w:lang w:val="en-US"/>
        </w:rPr>
        <w:t>WGS</w:t>
      </w:r>
      <w:r w:rsidRPr="00BF7711">
        <w:rPr>
          <w:noProof/>
        </w:rPr>
        <w:t xml:space="preserve"> (градусы</w:t>
      </w:r>
      <w:r>
        <w:rPr>
          <w:noProof/>
        </w:rPr>
        <w:t xml:space="preserve"> минуты секунды</w:t>
      </w:r>
      <w:r w:rsidRPr="00BF7711">
        <w:rPr>
          <w:noProof/>
        </w:rPr>
        <w:t>)»</w:t>
      </w:r>
    </w:p>
    <w:p w:rsidR="00B56F63" w:rsidRDefault="00B56F63" w:rsidP="00951871">
      <w:pPr>
        <w:numPr>
          <w:ilvl w:val="0"/>
          <w:numId w:val="8"/>
        </w:numPr>
        <w:rPr>
          <w:noProof/>
        </w:rPr>
      </w:pPr>
      <w:r w:rsidRPr="00BF7711">
        <w:rPr>
          <w:noProof/>
        </w:rPr>
        <w:t>«Получение данных</w:t>
      </w:r>
      <w:r>
        <w:rPr>
          <w:noProof/>
        </w:rPr>
        <w:t> \ Экспорт координат выделенного объекта \ </w:t>
      </w:r>
      <w:r w:rsidRPr="00BF7711">
        <w:rPr>
          <w:noProof/>
        </w:rPr>
        <w:t xml:space="preserve">в </w:t>
      </w:r>
      <w:r>
        <w:rPr>
          <w:noProof/>
        </w:rPr>
        <w:t>Блокнот</w:t>
      </w:r>
      <w:r w:rsidRPr="00BF7711">
        <w:rPr>
          <w:noProof/>
        </w:rPr>
        <w:t xml:space="preserve"> в </w:t>
      </w:r>
      <w:r w:rsidRPr="00BF7711">
        <w:rPr>
          <w:noProof/>
          <w:lang w:val="en-US"/>
        </w:rPr>
        <w:t>WGS</w:t>
      </w:r>
      <w:r w:rsidRPr="00BF7711">
        <w:rPr>
          <w:noProof/>
        </w:rPr>
        <w:t xml:space="preserve"> (десятичные градусы)»</w:t>
      </w:r>
    </w:p>
    <w:p w:rsidR="00B56F63" w:rsidRDefault="00B56F63" w:rsidP="00951871">
      <w:pPr>
        <w:numPr>
          <w:ilvl w:val="0"/>
          <w:numId w:val="8"/>
        </w:numPr>
        <w:rPr>
          <w:noProof/>
        </w:rPr>
      </w:pPr>
      <w:r w:rsidRPr="00BF7711">
        <w:rPr>
          <w:noProof/>
        </w:rPr>
        <w:t>«Получение данных</w:t>
      </w:r>
      <w:r>
        <w:rPr>
          <w:noProof/>
        </w:rPr>
        <w:t> \ Экспорт координат выделенного объекта \ </w:t>
      </w:r>
      <w:r w:rsidRPr="00BF7711">
        <w:rPr>
          <w:noProof/>
        </w:rPr>
        <w:t xml:space="preserve">в </w:t>
      </w:r>
      <w:r>
        <w:rPr>
          <w:noProof/>
        </w:rPr>
        <w:t>Блокнот</w:t>
      </w:r>
      <w:r w:rsidRPr="00BF7711">
        <w:rPr>
          <w:noProof/>
        </w:rPr>
        <w:t xml:space="preserve"> в </w:t>
      </w:r>
      <w:r w:rsidRPr="00BF7711">
        <w:rPr>
          <w:noProof/>
          <w:lang w:val="en-US"/>
        </w:rPr>
        <w:t>WGS</w:t>
      </w:r>
      <w:r w:rsidRPr="00BF7711">
        <w:rPr>
          <w:noProof/>
        </w:rPr>
        <w:t xml:space="preserve"> (градусы</w:t>
      </w:r>
      <w:r>
        <w:rPr>
          <w:noProof/>
        </w:rPr>
        <w:t xml:space="preserve"> минуты секунды</w:t>
      </w:r>
      <w:r w:rsidRPr="00BF7711">
        <w:rPr>
          <w:noProof/>
        </w:rPr>
        <w:t>)»</w:t>
      </w:r>
    </w:p>
    <w:p w:rsidR="00B56F63" w:rsidRDefault="00B56F63" w:rsidP="00951871">
      <w:pPr>
        <w:numPr>
          <w:ilvl w:val="0"/>
          <w:numId w:val="8"/>
        </w:numPr>
        <w:rPr>
          <w:noProof/>
        </w:rPr>
      </w:pPr>
      <w:r w:rsidRPr="00BF7711">
        <w:rPr>
          <w:noProof/>
        </w:rPr>
        <w:t>«Получение данных</w:t>
      </w:r>
      <w:r>
        <w:rPr>
          <w:noProof/>
        </w:rPr>
        <w:t> \ Экспорт координат выделенного объекта \ </w:t>
      </w:r>
      <w:r w:rsidRPr="00BF7711">
        <w:rPr>
          <w:noProof/>
        </w:rPr>
        <w:t xml:space="preserve">в </w:t>
      </w:r>
      <w:r>
        <w:rPr>
          <w:noProof/>
        </w:rPr>
        <w:t xml:space="preserve">файл </w:t>
      </w:r>
      <w:r>
        <w:rPr>
          <w:noProof/>
          <w:lang w:val="en-US"/>
        </w:rPr>
        <w:t>GPX</w:t>
      </w:r>
      <w:r w:rsidRPr="00BF7711">
        <w:rPr>
          <w:noProof/>
        </w:rPr>
        <w:t>»</w:t>
      </w:r>
    </w:p>
    <w:p w:rsidR="00B56F63" w:rsidRDefault="00B56F63" w:rsidP="00D33AE5">
      <w:pPr>
        <w:rPr>
          <w:noProof/>
        </w:rPr>
      </w:pPr>
    </w:p>
    <w:p w:rsidR="00B56F63" w:rsidRPr="00CD5479" w:rsidRDefault="00B56F63" w:rsidP="008C05E8">
      <w:r w:rsidRPr="00BF7711">
        <w:t>Открывается окно</w:t>
      </w:r>
      <w:r>
        <w:t xml:space="preserve"> (</w:t>
      </w:r>
      <w:r w:rsidR="009B4742">
        <w:fldChar w:fldCharType="begin"/>
      </w:r>
      <w:r w:rsidR="00C17F60">
        <w:instrText xml:space="preserve"> REF _Ref390767553 \r \h </w:instrText>
      </w:r>
      <w:r w:rsidR="009B4742">
        <w:fldChar w:fldCharType="separate"/>
      </w:r>
      <w:r w:rsidR="008B06A6">
        <w:t>Рисунок 17</w:t>
      </w:r>
      <w:r w:rsidR="009B4742">
        <w:fldChar w:fldCharType="end"/>
      </w:r>
      <w:r>
        <w:t xml:space="preserve">). В нем происходит выбор поля, из которого </w:t>
      </w:r>
      <w:r w:rsidRPr="00CD5479">
        <w:rPr>
          <w:color w:val="222222"/>
          <w:shd w:val="clear" w:color="auto" w:fill="FFFFFF"/>
        </w:rPr>
        <w:t>берётся описание объекта</w:t>
      </w:r>
      <w:r w:rsidR="00155D3D">
        <w:rPr>
          <w:color w:val="222222"/>
          <w:shd w:val="clear" w:color="auto" w:fill="FFFFFF"/>
        </w:rPr>
        <w:t xml:space="preserve"> – </w:t>
      </w:r>
      <w:r w:rsidRPr="00CD5479">
        <w:rPr>
          <w:color w:val="222222"/>
          <w:shd w:val="clear" w:color="auto" w:fill="FFFFFF"/>
        </w:rPr>
        <w:t>чтоб</w:t>
      </w:r>
      <w:r>
        <w:rPr>
          <w:color w:val="222222"/>
          <w:shd w:val="clear" w:color="auto" w:fill="FFFFFF"/>
        </w:rPr>
        <w:t>ы</w:t>
      </w:r>
      <w:r w:rsidRPr="00CD5479">
        <w:rPr>
          <w:color w:val="222222"/>
          <w:shd w:val="clear" w:color="auto" w:fill="FFFFFF"/>
        </w:rPr>
        <w:t xml:space="preserve"> в </w:t>
      </w:r>
      <w:r w:rsidR="00C17F60">
        <w:rPr>
          <w:color w:val="222222"/>
          <w:shd w:val="clear" w:color="auto" w:fill="FFFFFF"/>
        </w:rPr>
        <w:t xml:space="preserve">файле </w:t>
      </w:r>
      <w:r w:rsidRPr="00CD5479">
        <w:rPr>
          <w:color w:val="222222"/>
          <w:shd w:val="clear" w:color="auto" w:fill="FFFFFF"/>
        </w:rPr>
        <w:t xml:space="preserve">GPX был не "безликий" "объект №1", а </w:t>
      </w:r>
      <w:r>
        <w:rPr>
          <w:color w:val="222222"/>
          <w:shd w:val="clear" w:color="auto" w:fill="FFFFFF"/>
        </w:rPr>
        <w:t>удобо</w:t>
      </w:r>
      <w:r w:rsidRPr="00CD5479">
        <w:rPr>
          <w:color w:val="222222"/>
          <w:shd w:val="clear" w:color="auto" w:fill="FFFFFF"/>
        </w:rPr>
        <w:t>читаемое название объекта.</w:t>
      </w:r>
    </w:p>
    <w:p w:rsidR="00B56F63" w:rsidRPr="00CD5479" w:rsidRDefault="00C82971" w:rsidP="00B56F63">
      <w:pPr>
        <w:pStyle w:val="ac"/>
      </w:pPr>
      <w:r>
        <w:rPr>
          <w:noProof/>
        </w:rPr>
        <w:lastRenderedPageBreak/>
        <w:drawing>
          <wp:inline distT="0" distB="0" distL="0" distR="0">
            <wp:extent cx="3459063" cy="4865426"/>
            <wp:effectExtent l="19050" t="0" r="803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459063" cy="4865426"/>
                    </a:xfrm>
                    <a:prstGeom prst="rect">
                      <a:avLst/>
                    </a:prstGeom>
                    <a:noFill/>
                    <a:ln w="9525">
                      <a:noFill/>
                      <a:miter lim="800000"/>
                      <a:headEnd/>
                      <a:tailEnd/>
                    </a:ln>
                  </pic:spPr>
                </pic:pic>
              </a:graphicData>
            </a:graphic>
          </wp:inline>
        </w:drawing>
      </w:r>
    </w:p>
    <w:p w:rsidR="00B56F63" w:rsidRPr="001D6B58" w:rsidRDefault="00B56F63" w:rsidP="001D6B58">
      <w:pPr>
        <w:pStyle w:val="a"/>
      </w:pPr>
      <w:bookmarkStart w:id="46" w:name="_Ref390767553"/>
      <w:r w:rsidRPr="001D6B58">
        <w:t>Вид окна для выбора поля описания объекта.</w:t>
      </w:r>
      <w:bookmarkEnd w:id="46"/>
    </w:p>
    <w:p w:rsidR="00B56F63" w:rsidRDefault="00B56F63" w:rsidP="00B56F63">
      <w:r>
        <w:br w:type="page"/>
      </w:r>
      <w:r w:rsidR="006B1F88">
        <w:lastRenderedPageBreak/>
        <w:t>Далее, если был выбран пункт «</w:t>
      </w:r>
      <w:r w:rsidR="006B1F88">
        <w:rPr>
          <w:noProof/>
        </w:rPr>
        <w:t>Экспорт координат выделенного объекта \ </w:t>
      </w:r>
      <w:r w:rsidR="006B1F88" w:rsidRPr="00BF7711">
        <w:rPr>
          <w:noProof/>
        </w:rPr>
        <w:t xml:space="preserve">в </w:t>
      </w:r>
      <w:r w:rsidR="006B1F88">
        <w:rPr>
          <w:noProof/>
        </w:rPr>
        <w:t xml:space="preserve">файл </w:t>
      </w:r>
      <w:r w:rsidR="006B1F88">
        <w:rPr>
          <w:noProof/>
          <w:lang w:val="en-US"/>
        </w:rPr>
        <w:t>GPX</w:t>
      </w:r>
      <w:r w:rsidR="006B1F88">
        <w:t>»,</w:t>
      </w:r>
      <w:r>
        <w:t xml:space="preserve"> о</w:t>
      </w:r>
      <w:r w:rsidRPr="00BF7711">
        <w:t>ткрывается окно</w:t>
      </w:r>
      <w:r>
        <w:t xml:space="preserve"> (</w:t>
      </w:r>
      <w:proofErr w:type="spellStart"/>
      <w:r>
        <w:t>см.</w:t>
      </w:r>
      <w:r w:rsidR="009B4742">
        <w:fldChar w:fldCharType="begin"/>
      </w:r>
      <w:r w:rsidR="00F56DD9">
        <w:instrText xml:space="preserve"> REF _Ref390767606 \r \h </w:instrText>
      </w:r>
      <w:r w:rsidR="009B4742">
        <w:fldChar w:fldCharType="separate"/>
      </w:r>
      <w:r w:rsidR="008B06A6">
        <w:t>Рисунок</w:t>
      </w:r>
      <w:proofErr w:type="spellEnd"/>
      <w:r w:rsidR="008B06A6">
        <w:t xml:space="preserve"> 18</w:t>
      </w:r>
      <w:r w:rsidR="009B4742">
        <w:fldChar w:fldCharType="end"/>
      </w:r>
      <w:r>
        <w:t>). Здесь Вы вводите имя файла и нажимаете «</w:t>
      </w:r>
      <w:r w:rsidRPr="00357E68">
        <w:rPr>
          <w:rStyle w:val="af3"/>
        </w:rPr>
        <w:t>Сохранить</w:t>
      </w:r>
      <w:r>
        <w:t xml:space="preserve">». В выбранной папке появится файл соответствующего расширения </w:t>
      </w:r>
      <w:r w:rsidR="006B1F88">
        <w:rPr>
          <w:rStyle w:val="af3"/>
        </w:rPr>
        <w:t>(</w:t>
      </w:r>
      <w:r w:rsidRPr="00357E68">
        <w:rPr>
          <w:rStyle w:val="af3"/>
        </w:rPr>
        <w:t xml:space="preserve"> .</w:t>
      </w:r>
      <w:proofErr w:type="spellStart"/>
      <w:r w:rsidRPr="00357E68">
        <w:rPr>
          <w:rStyle w:val="af3"/>
        </w:rPr>
        <w:t>gpx</w:t>
      </w:r>
      <w:proofErr w:type="spellEnd"/>
      <w:r>
        <w:t>), содержащий координаты объекта.</w:t>
      </w:r>
    </w:p>
    <w:p w:rsidR="00B56F63" w:rsidRDefault="00C82971" w:rsidP="00B56F63">
      <w:pPr>
        <w:pStyle w:val="ac"/>
      </w:pPr>
      <w:r>
        <w:rPr>
          <w:noProof/>
        </w:rPr>
        <w:drawing>
          <wp:inline distT="0" distB="0" distL="0" distR="0">
            <wp:extent cx="5895975" cy="3886200"/>
            <wp:effectExtent l="19050" t="0" r="9525" b="0"/>
            <wp:docPr id="8" name="Рисунок 8"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1"/>
                    <pic:cNvPicPr>
                      <a:picLocks noChangeAspect="1" noChangeArrowheads="1"/>
                    </pic:cNvPicPr>
                  </pic:nvPicPr>
                  <pic:blipFill>
                    <a:blip r:embed="rId30" cstate="print"/>
                    <a:srcRect/>
                    <a:stretch>
                      <a:fillRect/>
                    </a:stretch>
                  </pic:blipFill>
                  <pic:spPr bwMode="auto">
                    <a:xfrm>
                      <a:off x="0" y="0"/>
                      <a:ext cx="5895975" cy="3886200"/>
                    </a:xfrm>
                    <a:prstGeom prst="rect">
                      <a:avLst/>
                    </a:prstGeom>
                    <a:noFill/>
                    <a:ln w="9525">
                      <a:noFill/>
                      <a:miter lim="800000"/>
                      <a:headEnd/>
                      <a:tailEnd/>
                    </a:ln>
                  </pic:spPr>
                </pic:pic>
              </a:graphicData>
            </a:graphic>
          </wp:inline>
        </w:drawing>
      </w:r>
    </w:p>
    <w:p w:rsidR="00B56F63" w:rsidRPr="001D6B58" w:rsidRDefault="00253471" w:rsidP="001D6B58">
      <w:pPr>
        <w:pStyle w:val="a"/>
      </w:pPr>
      <w:bookmarkStart w:id="47" w:name="_Ref390767606"/>
      <w:r w:rsidRPr="001D6B58">
        <w:t>Вид окна для выбора файла  для сохранения</w:t>
      </w:r>
      <w:bookmarkEnd w:id="47"/>
    </w:p>
    <w:p w:rsidR="00B56F63" w:rsidRPr="00146E26" w:rsidRDefault="006B1F88" w:rsidP="00B56F63">
      <w:r>
        <w:t>Э</w:t>
      </w:r>
      <w:r w:rsidR="00B56F63" w:rsidRPr="00915E63">
        <w:t>кспорт будет произведён в файл с расширением .</w:t>
      </w:r>
      <w:proofErr w:type="spellStart"/>
      <w:r w:rsidR="00B56F63" w:rsidRPr="00357E68">
        <w:rPr>
          <w:rStyle w:val="af3"/>
        </w:rPr>
        <w:t>gpx</w:t>
      </w:r>
      <w:proofErr w:type="spellEnd"/>
      <w:r w:rsidR="00B56F63" w:rsidRPr="00915E63">
        <w:t>. После успешного завершения экспорта координат объектов появится информационная панель</w:t>
      </w:r>
      <w:r w:rsidR="00B56F63">
        <w:t xml:space="preserve"> (</w:t>
      </w:r>
      <w:r w:rsidR="0022735E">
        <w:t xml:space="preserve">См. </w:t>
      </w:r>
      <w:r w:rsidR="009B4742">
        <w:fldChar w:fldCharType="begin"/>
      </w:r>
      <w:r w:rsidR="00357E68">
        <w:instrText xml:space="preserve"> REF _Ref390767710 \r \h </w:instrText>
      </w:r>
      <w:r w:rsidR="009B4742">
        <w:fldChar w:fldCharType="separate"/>
      </w:r>
      <w:r w:rsidR="008B06A6">
        <w:t>Рисунок 19</w:t>
      </w:r>
      <w:r w:rsidR="009B4742">
        <w:fldChar w:fldCharType="end"/>
      </w:r>
      <w:r w:rsidR="00B56F63">
        <w:t xml:space="preserve">). Полученный файл </w:t>
      </w:r>
      <w:proofErr w:type="spellStart"/>
      <w:r w:rsidR="00B56F63" w:rsidRPr="00357E68">
        <w:rPr>
          <w:rFonts w:ascii="Courier New" w:hAnsi="Courier New"/>
        </w:rPr>
        <w:t>test.gpx</w:t>
      </w:r>
      <w:proofErr w:type="spellEnd"/>
      <w:r w:rsidR="00B56F63" w:rsidRPr="00277BD4">
        <w:t xml:space="preserve"> можно будет загрузить в навигатор.</w:t>
      </w:r>
    </w:p>
    <w:p w:rsidR="00B56F63" w:rsidRDefault="00C82971" w:rsidP="00B56F63">
      <w:pPr>
        <w:pStyle w:val="ac"/>
      </w:pPr>
      <w:r>
        <w:rPr>
          <w:noProof/>
        </w:rPr>
        <w:drawing>
          <wp:inline distT="0" distB="0" distL="0" distR="0">
            <wp:extent cx="3248025" cy="1123950"/>
            <wp:effectExtent l="19050" t="0" r="9525" b="0"/>
            <wp:docPr id="9" name="Рисунок 9"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2"/>
                    <pic:cNvPicPr>
                      <a:picLocks noChangeAspect="1" noChangeArrowheads="1"/>
                    </pic:cNvPicPr>
                  </pic:nvPicPr>
                  <pic:blipFill>
                    <a:blip r:embed="rId31" cstate="print"/>
                    <a:srcRect/>
                    <a:stretch>
                      <a:fillRect/>
                    </a:stretch>
                  </pic:blipFill>
                  <pic:spPr bwMode="auto">
                    <a:xfrm>
                      <a:off x="0" y="0"/>
                      <a:ext cx="3248025" cy="1123950"/>
                    </a:xfrm>
                    <a:prstGeom prst="rect">
                      <a:avLst/>
                    </a:prstGeom>
                    <a:noFill/>
                    <a:ln w="9525">
                      <a:noFill/>
                      <a:miter lim="800000"/>
                      <a:headEnd/>
                      <a:tailEnd/>
                    </a:ln>
                  </pic:spPr>
                </pic:pic>
              </a:graphicData>
            </a:graphic>
          </wp:inline>
        </w:drawing>
      </w:r>
    </w:p>
    <w:p w:rsidR="00B56F63" w:rsidRPr="001D6B58" w:rsidRDefault="00B56F63" w:rsidP="001D6B58">
      <w:pPr>
        <w:pStyle w:val="a"/>
      </w:pPr>
      <w:bookmarkStart w:id="48" w:name="_Ref390767710"/>
      <w:r w:rsidRPr="001D6B58">
        <w:t xml:space="preserve">Вид окна для </w:t>
      </w:r>
      <w:r w:rsidR="006B1F88" w:rsidRPr="001D6B58">
        <w:t>экспорта</w:t>
      </w:r>
      <w:r w:rsidRPr="001D6B58">
        <w:t xml:space="preserve"> координат</w:t>
      </w:r>
      <w:r w:rsidR="006B1F88" w:rsidRPr="001D6B58">
        <w:t xml:space="preserve"> выделенного объекта (объектов)</w:t>
      </w:r>
      <w:r w:rsidRPr="001D6B58">
        <w:t xml:space="preserve"> в файл GPX»</w:t>
      </w:r>
      <w:bookmarkEnd w:id="48"/>
    </w:p>
    <w:p w:rsidR="006B1F88" w:rsidRPr="006B1F88" w:rsidRDefault="006B1F88" w:rsidP="00F1250F">
      <w:r>
        <w:t xml:space="preserve">Если же экспорт производился в файл </w:t>
      </w:r>
      <w:r>
        <w:rPr>
          <w:lang w:val="en-US"/>
        </w:rPr>
        <w:t>Excel</w:t>
      </w:r>
      <w:r>
        <w:t xml:space="preserve">или в Блокнот, то после окна выбора поля </w:t>
      </w:r>
      <w:r w:rsidR="00FA1D96">
        <w:t xml:space="preserve">описания объекта </w:t>
      </w:r>
      <w:r>
        <w:t xml:space="preserve">сразу откроется окно </w:t>
      </w:r>
      <w:r>
        <w:rPr>
          <w:lang w:val="en-US"/>
        </w:rPr>
        <w:t>Excel</w:t>
      </w:r>
      <w:r>
        <w:t>(или Блокнот соответственно), и там будут координаты.</w:t>
      </w:r>
    </w:p>
    <w:p w:rsidR="00F1250F" w:rsidRDefault="00F1250F" w:rsidP="00F1250F">
      <w:r>
        <w:t>Ниже приведен</w:t>
      </w:r>
      <w:r w:rsidR="00FA1D96">
        <w:t>ы</w:t>
      </w:r>
      <w:r>
        <w:t xml:space="preserve"> пример</w:t>
      </w:r>
      <w:r w:rsidR="00FA1D96">
        <w:t>ы</w:t>
      </w:r>
      <w:r>
        <w:t xml:space="preserve"> файла </w:t>
      </w:r>
      <w:r w:rsidRPr="00F1250F">
        <w:rPr>
          <w:rStyle w:val="courier0"/>
        </w:rPr>
        <w:t>.</w:t>
      </w:r>
      <w:proofErr w:type="spellStart"/>
      <w:r w:rsidR="00FA1D96">
        <w:rPr>
          <w:rStyle w:val="courier0"/>
          <w:lang w:val="en-US"/>
        </w:rPr>
        <w:t>xls</w:t>
      </w:r>
      <w:proofErr w:type="spellEnd"/>
      <w:r w:rsidR="00FA1D96" w:rsidRPr="00FA1D96">
        <w:t>и</w:t>
      </w:r>
      <w:r w:rsidR="00FA1D96" w:rsidRPr="00FA1D96">
        <w:rPr>
          <w:rStyle w:val="courier0"/>
        </w:rPr>
        <w:t>.</w:t>
      </w:r>
      <w:r w:rsidRPr="00F1250F">
        <w:rPr>
          <w:rStyle w:val="courier0"/>
        </w:rPr>
        <w:t xml:space="preserve">txt </w:t>
      </w:r>
      <w:r>
        <w:t>с экспортированными координатами границ населенного пункта Советы.</w:t>
      </w:r>
    </w:p>
    <w:p w:rsidR="00FA1D96" w:rsidRDefault="00FA1D96" w:rsidP="00FA1D96">
      <w:pPr>
        <w:pStyle w:val="ac"/>
      </w:pPr>
      <w:r>
        <w:rPr>
          <w:noProof/>
        </w:rPr>
        <w:lastRenderedPageBreak/>
        <w:drawing>
          <wp:inline distT="0" distB="0" distL="0" distR="0">
            <wp:extent cx="4580890" cy="4782917"/>
            <wp:effectExtent l="38100" t="19050" r="10160" b="17683"/>
            <wp:docPr id="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580890" cy="4782917"/>
                    </a:xfrm>
                    <a:prstGeom prst="rect">
                      <a:avLst/>
                    </a:prstGeom>
                    <a:noFill/>
                    <a:ln w="9525">
                      <a:solidFill>
                        <a:schemeClr val="accent1"/>
                      </a:solidFill>
                      <a:miter lim="800000"/>
                      <a:headEnd/>
                      <a:tailEnd/>
                    </a:ln>
                  </pic:spPr>
                </pic:pic>
              </a:graphicData>
            </a:graphic>
          </wp:inline>
        </w:drawing>
      </w:r>
    </w:p>
    <w:p w:rsidR="00FA1D96" w:rsidRPr="001D6B58" w:rsidRDefault="00FA1D96" w:rsidP="001D6B58">
      <w:pPr>
        <w:pStyle w:val="a"/>
      </w:pPr>
      <w:r w:rsidRPr="001D6B58">
        <w:t>Пример файла .</w:t>
      </w:r>
      <w:proofErr w:type="spellStart"/>
      <w:r w:rsidRPr="001D6B58">
        <w:t>xls</w:t>
      </w:r>
      <w:proofErr w:type="spellEnd"/>
      <w:r w:rsidRPr="001D6B58">
        <w:t xml:space="preserve"> с </w:t>
      </w:r>
      <w:proofErr w:type="spellStart"/>
      <w:r w:rsidRPr="001D6B58">
        <w:t>проэкспортированными</w:t>
      </w:r>
      <w:proofErr w:type="spellEnd"/>
      <w:r w:rsidRPr="001D6B58">
        <w:t xml:space="preserve"> координатами</w:t>
      </w:r>
    </w:p>
    <w:p w:rsidR="00FB1018" w:rsidRDefault="00FB1018" w:rsidP="00FB1018">
      <w:pPr>
        <w:pStyle w:val="ac"/>
      </w:pPr>
      <w:r>
        <w:rPr>
          <w:noProof/>
        </w:rPr>
        <w:drawing>
          <wp:inline distT="0" distB="0" distL="0" distR="0">
            <wp:extent cx="4428490" cy="3208020"/>
            <wp:effectExtent l="19050" t="19050" r="10160" b="11430"/>
            <wp:docPr id="6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4428490" cy="3208020"/>
                    </a:xfrm>
                    <a:prstGeom prst="rect">
                      <a:avLst/>
                    </a:prstGeom>
                    <a:noFill/>
                    <a:ln w="9525">
                      <a:solidFill>
                        <a:schemeClr val="accent1"/>
                      </a:solidFill>
                      <a:miter lim="800000"/>
                      <a:headEnd/>
                      <a:tailEnd/>
                    </a:ln>
                  </pic:spPr>
                </pic:pic>
              </a:graphicData>
            </a:graphic>
          </wp:inline>
        </w:drawing>
      </w:r>
    </w:p>
    <w:p w:rsidR="00FB1018" w:rsidRPr="001D6B58" w:rsidRDefault="00FB1018" w:rsidP="001D6B58">
      <w:pPr>
        <w:pStyle w:val="a"/>
      </w:pPr>
      <w:r w:rsidRPr="001D6B58">
        <w:t>Пример файла .</w:t>
      </w:r>
      <w:proofErr w:type="spellStart"/>
      <w:r w:rsidRPr="001D6B58">
        <w:t>txt</w:t>
      </w:r>
      <w:proofErr w:type="spellEnd"/>
      <w:r w:rsidRPr="001D6B58">
        <w:t xml:space="preserve"> с </w:t>
      </w:r>
      <w:proofErr w:type="spellStart"/>
      <w:r w:rsidRPr="001D6B58">
        <w:t>проэкспортированнми</w:t>
      </w:r>
      <w:proofErr w:type="spellEnd"/>
      <w:r w:rsidRPr="001D6B58">
        <w:t xml:space="preserve"> координатами</w:t>
      </w:r>
    </w:p>
    <w:p w:rsidR="00B56F63" w:rsidRDefault="00B56F63" w:rsidP="00B56F63"/>
    <w:p w:rsidR="00B56F63" w:rsidRPr="00B56F63" w:rsidRDefault="00B56F63" w:rsidP="00B56F63">
      <w:r>
        <w:rPr>
          <w:noProof/>
        </w:rPr>
        <w:br w:type="page"/>
      </w:r>
    </w:p>
    <w:p w:rsidR="00B56F63" w:rsidRDefault="00B56F63" w:rsidP="00616FD7">
      <w:pPr>
        <w:pStyle w:val="2"/>
      </w:pPr>
      <w:bookmarkStart w:id="49" w:name="_Toc390848439"/>
      <w:bookmarkStart w:id="50" w:name="_Toc390848715"/>
      <w:bookmarkStart w:id="51" w:name="_Toc429728392"/>
      <w:r>
        <w:lastRenderedPageBreak/>
        <w:t>Модуль «Преобразование координат»</w:t>
      </w:r>
      <w:bookmarkEnd w:id="49"/>
      <w:bookmarkEnd w:id="50"/>
      <w:bookmarkEnd w:id="51"/>
    </w:p>
    <w:p w:rsidR="009F709B" w:rsidRDefault="009F709B" w:rsidP="009F709B">
      <w:r>
        <w:t>Для выполнения преобразования координат необходимо выбрать пункт меню «</w:t>
      </w:r>
      <w:r w:rsidRPr="00F56B4E">
        <w:rPr>
          <w:rStyle w:val="af3"/>
        </w:rPr>
        <w:t>Получение данных\Преобразование координат</w:t>
      </w:r>
      <w:r>
        <w:t>» или запустить приложение «</w:t>
      </w:r>
      <w:r w:rsidRPr="008E2E8B">
        <w:rPr>
          <w:rStyle w:val="courier0"/>
        </w:rPr>
        <w:t>CoordConvertor.exe</w:t>
      </w:r>
      <w:r>
        <w:t xml:space="preserve">» (входит в состав поставки, находится в каталоге установки модуля) – меню </w:t>
      </w:r>
      <w:r>
        <w:rPr>
          <w:lang w:val="en-US"/>
        </w:rPr>
        <w:t>Windows</w:t>
      </w:r>
      <w:r w:rsidRPr="000E2B7A">
        <w:t xml:space="preserve"> </w:t>
      </w:r>
      <w:r>
        <w:t>«Пуск</w:t>
      </w:r>
      <w:r w:rsidRPr="000E2B7A">
        <w:t>\</w:t>
      </w:r>
      <w:r>
        <w:t>Программы\Гис ИнГео 4\Получение данных\Конвертор».</w:t>
      </w:r>
      <w:r w:rsidR="005F18DD">
        <w:t xml:space="preserve"> Откроется окно:</w:t>
      </w:r>
    </w:p>
    <w:p w:rsidR="005F18DD" w:rsidRDefault="005F18DD" w:rsidP="005F18DD">
      <w:pPr>
        <w:pStyle w:val="ac"/>
      </w:pPr>
      <w:r>
        <w:rPr>
          <w:noProof/>
        </w:rPr>
        <w:drawing>
          <wp:inline distT="0" distB="0" distL="0" distR="0">
            <wp:extent cx="4358005" cy="5231130"/>
            <wp:effectExtent l="19050" t="0" r="444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4358005" cy="5231130"/>
                    </a:xfrm>
                    <a:prstGeom prst="rect">
                      <a:avLst/>
                    </a:prstGeom>
                    <a:noFill/>
                    <a:ln w="9525">
                      <a:noFill/>
                      <a:miter lim="800000"/>
                      <a:headEnd/>
                      <a:tailEnd/>
                    </a:ln>
                  </pic:spPr>
                </pic:pic>
              </a:graphicData>
            </a:graphic>
          </wp:inline>
        </w:drawing>
      </w:r>
    </w:p>
    <w:p w:rsidR="005F18DD" w:rsidRDefault="005F18DD" w:rsidP="005F18DD">
      <w:pPr>
        <w:pStyle w:val="a"/>
      </w:pPr>
      <w:r>
        <w:t>Окно преобразования координат</w:t>
      </w:r>
    </w:p>
    <w:p w:rsidR="005F18DD" w:rsidRPr="005F18DD" w:rsidRDefault="005F18DD" w:rsidP="005F18DD">
      <w:r>
        <w:t xml:space="preserve">О том, для чего необходимы элементы, расположенные на части окна, выделенной красным цветом, рассказывается в разделе </w:t>
      </w:r>
      <w:r w:rsidR="00ED1050">
        <w:fldChar w:fldCharType="begin"/>
      </w:r>
      <w:r w:rsidR="00ED1050">
        <w:instrText xml:space="preserve"> REF _Ref429728228 \r \h  \* MERGEFORMAT </w:instrText>
      </w:r>
      <w:r w:rsidR="00ED1050">
        <w:fldChar w:fldCharType="separate"/>
      </w:r>
      <w:r w:rsidR="00FE52ED" w:rsidRPr="00FE52ED">
        <w:rPr>
          <w:rStyle w:val="af3"/>
        </w:rPr>
        <w:t>5.4</w:t>
      </w:r>
      <w:r w:rsidR="00ED1050">
        <w:fldChar w:fldCharType="end"/>
      </w:r>
      <w:r w:rsidRPr="00FE52ED">
        <w:rPr>
          <w:rStyle w:val="af3"/>
        </w:rPr>
        <w:t>.</w:t>
      </w:r>
      <w:r w:rsidR="00ED1050">
        <w:fldChar w:fldCharType="begin"/>
      </w:r>
      <w:r w:rsidR="00ED1050">
        <w:instrText xml:space="preserve"> REF _Ref429728305 \h  \* MERGEFORMAT </w:instrText>
      </w:r>
      <w:r w:rsidR="00ED1050">
        <w:fldChar w:fldCharType="separate"/>
      </w:r>
      <w:r w:rsidR="00FE52ED" w:rsidRPr="00FE52ED">
        <w:rPr>
          <w:rStyle w:val="af3"/>
        </w:rPr>
        <w:t>Настройки модуля «Преобразования координат»</w:t>
      </w:r>
      <w:r w:rsidR="00ED1050">
        <w:fldChar w:fldCharType="end"/>
      </w:r>
      <w:r w:rsidR="00FE52ED">
        <w:t>.</w:t>
      </w:r>
      <w:r>
        <w:t xml:space="preserve"> Рассмотрим подробнее, как нужно выполнять преобразование координат различных объектов.</w:t>
      </w:r>
    </w:p>
    <w:p w:rsidR="00075A5D" w:rsidRPr="00616FD7" w:rsidRDefault="00075A5D" w:rsidP="00B56F63">
      <w:pPr>
        <w:pStyle w:val="3"/>
      </w:pPr>
      <w:bookmarkStart w:id="52" w:name="_Toc369883317"/>
      <w:bookmarkStart w:id="53" w:name="_Toc390164380"/>
      <w:bookmarkStart w:id="54" w:name="_Toc390164561"/>
      <w:bookmarkStart w:id="55" w:name="_Toc390848441"/>
      <w:bookmarkStart w:id="56" w:name="_Toc390848717"/>
      <w:bookmarkStart w:id="57" w:name="_Toc429728393"/>
      <w:bookmarkEnd w:id="23"/>
      <w:bookmarkEnd w:id="24"/>
      <w:bookmarkEnd w:id="25"/>
      <w:r w:rsidRPr="00616FD7">
        <w:t>Произвольное преобразование</w:t>
      </w:r>
      <w:bookmarkEnd w:id="52"/>
      <w:bookmarkEnd w:id="53"/>
      <w:bookmarkEnd w:id="54"/>
      <w:bookmarkEnd w:id="55"/>
      <w:bookmarkEnd w:id="56"/>
      <w:r w:rsidR="00185F4F">
        <w:t xml:space="preserve"> объектов ГИС ИнГео</w:t>
      </w:r>
      <w:bookmarkEnd w:id="57"/>
    </w:p>
    <w:p w:rsidR="003E305A" w:rsidRDefault="00FE52ED" w:rsidP="00754ABA">
      <w:r>
        <w:t>Для преобразования объектов ГИС ИнГео в</w:t>
      </w:r>
      <w:r w:rsidR="009F709B">
        <w:t xml:space="preserve"> окне модуля преобразования координат</w:t>
      </w:r>
      <w:r>
        <w:t xml:space="preserve"> выбираем</w:t>
      </w:r>
      <w:r w:rsidR="009F709B">
        <w:t xml:space="preserve"> закладку «ИнГео»</w:t>
      </w:r>
      <w:r w:rsidR="003E305A">
        <w:t xml:space="preserve">: </w:t>
      </w:r>
    </w:p>
    <w:p w:rsidR="003E305A" w:rsidRDefault="003E305A" w:rsidP="003E305A">
      <w:pPr>
        <w:pStyle w:val="ac"/>
        <w:rPr>
          <w:noProof/>
        </w:rPr>
      </w:pPr>
      <w:r>
        <w:rPr>
          <w:noProof/>
        </w:rPr>
        <w:lastRenderedPageBreak/>
        <w:drawing>
          <wp:inline distT="0" distB="0" distL="0" distR="0">
            <wp:extent cx="4358005" cy="5494655"/>
            <wp:effectExtent l="19050" t="0" r="4445" b="0"/>
            <wp:docPr id="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4358005" cy="5494655"/>
                    </a:xfrm>
                    <a:prstGeom prst="rect">
                      <a:avLst/>
                    </a:prstGeom>
                    <a:noFill/>
                    <a:ln w="9525">
                      <a:noFill/>
                      <a:miter lim="800000"/>
                      <a:headEnd/>
                      <a:tailEnd/>
                    </a:ln>
                  </pic:spPr>
                </pic:pic>
              </a:graphicData>
            </a:graphic>
          </wp:inline>
        </w:drawing>
      </w:r>
    </w:p>
    <w:p w:rsidR="003E305A" w:rsidRPr="003E305A" w:rsidRDefault="005F18DD" w:rsidP="003E305A">
      <w:pPr>
        <w:pStyle w:val="a"/>
      </w:pPr>
      <w:r>
        <w:t>Преобразование</w:t>
      </w:r>
      <w:r w:rsidR="003E305A">
        <w:t xml:space="preserve"> </w:t>
      </w:r>
      <w:r>
        <w:t>объектов ИнГео</w:t>
      </w:r>
    </w:p>
    <w:p w:rsidR="002C02CB" w:rsidRDefault="005F18DD" w:rsidP="00754ABA">
      <w:r>
        <w:t>Теперь</w:t>
      </w:r>
      <w:r w:rsidR="00185F4F">
        <w:t xml:space="preserve"> </w:t>
      </w:r>
      <w:r w:rsidR="00164768">
        <w:t>нужно выбрать объекты каких слоёв будут конвертироваться, выбрать</w:t>
      </w:r>
      <w:r w:rsidR="005D7CA6">
        <w:t>,</w:t>
      </w:r>
      <w:r w:rsidR="00164768">
        <w:t xml:space="preserve"> какие именно объекты будут конвертироваться, </w:t>
      </w:r>
      <w:r w:rsidR="00466B17">
        <w:t xml:space="preserve">задать системы координат – исходную и результирующую, задать при необходимости дополнительные настройки </w:t>
      </w:r>
      <w:r w:rsidR="00E06BF9">
        <w:t xml:space="preserve">(подробнее о настройках читайте в разделе </w:t>
      </w:r>
      <w:r w:rsidR="00ED1050">
        <w:fldChar w:fldCharType="begin"/>
      </w:r>
      <w:r w:rsidR="00ED1050">
        <w:instrText xml:space="preserve"> REF _Ref429728228 \r \h  \* MERGEFORMAT </w:instrText>
      </w:r>
      <w:r w:rsidR="00ED1050">
        <w:fldChar w:fldCharType="separate"/>
      </w:r>
      <w:r w:rsidR="00E06BF9" w:rsidRPr="00FE52ED">
        <w:rPr>
          <w:rStyle w:val="af3"/>
        </w:rPr>
        <w:t>5.4</w:t>
      </w:r>
      <w:r w:rsidR="00ED1050">
        <w:fldChar w:fldCharType="end"/>
      </w:r>
      <w:r w:rsidR="00E06BF9" w:rsidRPr="00FE52ED">
        <w:rPr>
          <w:rStyle w:val="af3"/>
        </w:rPr>
        <w:t>.</w:t>
      </w:r>
      <w:r w:rsidR="00ED1050">
        <w:fldChar w:fldCharType="begin"/>
      </w:r>
      <w:r w:rsidR="00ED1050">
        <w:instrText xml:space="preserve"> REF _Ref429728305 \h  \* MERGEFORMAT </w:instrText>
      </w:r>
      <w:r w:rsidR="00ED1050">
        <w:fldChar w:fldCharType="separate"/>
      </w:r>
      <w:r w:rsidR="00E06BF9" w:rsidRPr="00FE52ED">
        <w:rPr>
          <w:rStyle w:val="af3"/>
        </w:rPr>
        <w:t>Настройки модуля «Преобразования координат»</w:t>
      </w:r>
      <w:r w:rsidR="00ED1050">
        <w:fldChar w:fldCharType="end"/>
      </w:r>
      <w:r w:rsidR="00E06BF9">
        <w:t xml:space="preserve">) </w:t>
      </w:r>
      <w:r w:rsidR="00466B17">
        <w:t>и нажать на кнопку «Выполнить»</w:t>
      </w:r>
      <w:r w:rsidR="00754ABA">
        <w:t xml:space="preserve">. </w:t>
      </w:r>
      <w:r w:rsidR="00466B17">
        <w:t xml:space="preserve">Появится дополнительное окно, отображающее прогресс выполнения </w:t>
      </w:r>
    </w:p>
    <w:p w:rsidR="003E305A" w:rsidRDefault="003E305A" w:rsidP="002C02CB">
      <w:pPr>
        <w:pStyle w:val="ac"/>
      </w:pPr>
    </w:p>
    <w:p w:rsidR="002C02CB" w:rsidRDefault="002C02CB" w:rsidP="002C02CB">
      <w:pPr>
        <w:pStyle w:val="ac"/>
      </w:pPr>
      <w:r>
        <w:rPr>
          <w:noProof/>
        </w:rPr>
        <w:drawing>
          <wp:inline distT="0" distB="0" distL="0" distR="0">
            <wp:extent cx="2838516" cy="1340746"/>
            <wp:effectExtent l="19050" t="0" r="0" b="0"/>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38516" cy="1340746"/>
                    </a:xfrm>
                    <a:prstGeom prst="rect">
                      <a:avLst/>
                    </a:prstGeom>
                    <a:noFill/>
                    <a:ln w="9525">
                      <a:noFill/>
                      <a:miter lim="800000"/>
                      <a:headEnd/>
                      <a:tailEnd/>
                    </a:ln>
                  </pic:spPr>
                </pic:pic>
              </a:graphicData>
            </a:graphic>
          </wp:inline>
        </w:drawing>
      </w:r>
    </w:p>
    <w:p w:rsidR="0072530C" w:rsidRPr="001E0553" w:rsidRDefault="002C02CB" w:rsidP="002C02CB">
      <w:pPr>
        <w:pStyle w:val="a"/>
      </w:pPr>
      <w:r>
        <w:t>Прогресс выполнения преобразования координат</w:t>
      </w:r>
      <w:r w:rsidR="00466B17">
        <w:t>.</w:t>
      </w:r>
    </w:p>
    <w:p w:rsidR="003E305A" w:rsidRDefault="00466B17" w:rsidP="00754ABA">
      <w:r>
        <w:t xml:space="preserve"> После преобразования появится информационное сообщение о результатах работы </w:t>
      </w:r>
    </w:p>
    <w:p w:rsidR="00FE52ED" w:rsidRDefault="00FE52ED" w:rsidP="003E305A">
      <w:pPr>
        <w:pStyle w:val="ac"/>
        <w:rPr>
          <w:noProof/>
        </w:rPr>
      </w:pPr>
    </w:p>
    <w:p w:rsidR="00075A5D" w:rsidRDefault="003E305A" w:rsidP="003E305A">
      <w:pPr>
        <w:pStyle w:val="ac"/>
      </w:pPr>
      <w:r>
        <w:rPr>
          <w:noProof/>
        </w:rPr>
        <w:drawing>
          <wp:inline distT="0" distB="0" distL="0" distR="0">
            <wp:extent cx="2381885" cy="1817370"/>
            <wp:effectExtent l="19050" t="0" r="0" b="0"/>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2381885" cy="1817370"/>
                    </a:xfrm>
                    <a:prstGeom prst="rect">
                      <a:avLst/>
                    </a:prstGeom>
                    <a:noFill/>
                    <a:ln w="9525">
                      <a:noFill/>
                      <a:miter lim="800000"/>
                      <a:headEnd/>
                      <a:tailEnd/>
                    </a:ln>
                  </pic:spPr>
                </pic:pic>
              </a:graphicData>
            </a:graphic>
          </wp:inline>
        </w:drawing>
      </w:r>
    </w:p>
    <w:p w:rsidR="003E305A" w:rsidRDefault="003E305A" w:rsidP="003E305A">
      <w:pPr>
        <w:pStyle w:val="a"/>
      </w:pPr>
      <w:r>
        <w:t>Результаты работы</w:t>
      </w:r>
    </w:p>
    <w:p w:rsidR="00FE52ED" w:rsidRPr="00FE52ED" w:rsidRDefault="002F4151" w:rsidP="00FE52ED">
      <w:r>
        <w:t>Если для преобразования не было выбрано ни одного объекта, модуль выдаст соответствующее предупреждение.</w:t>
      </w:r>
    </w:p>
    <w:p w:rsidR="00185F4F" w:rsidRDefault="00185F4F" w:rsidP="00185F4F">
      <w:pPr>
        <w:pStyle w:val="3"/>
      </w:pPr>
      <w:bookmarkStart w:id="58" w:name="_Toc429728394"/>
      <w:r>
        <w:t>Произвольное преобразование</w:t>
      </w:r>
      <w:r w:rsidR="009F709B">
        <w:t xml:space="preserve"> </w:t>
      </w:r>
      <w:r w:rsidR="009F709B">
        <w:rPr>
          <w:lang w:val="en-US"/>
        </w:rPr>
        <w:t>Xml</w:t>
      </w:r>
      <w:r w:rsidR="009F709B" w:rsidRPr="008217B8">
        <w:t>-</w:t>
      </w:r>
      <w:r w:rsidR="009F709B">
        <w:t>файлов</w:t>
      </w:r>
      <w:bookmarkEnd w:id="58"/>
    </w:p>
    <w:p w:rsidR="009F709B" w:rsidRDefault="009F709B" w:rsidP="009F709B">
      <w:r>
        <w:t xml:space="preserve">В окне модуля преобразования координат </w:t>
      </w:r>
      <w:r w:rsidR="004D061D">
        <w:t xml:space="preserve">выбираем </w:t>
      </w:r>
      <w:r>
        <w:t>закладку «</w:t>
      </w:r>
      <w:r>
        <w:rPr>
          <w:lang w:val="en-US"/>
        </w:rPr>
        <w:t>XML</w:t>
      </w:r>
      <w:r>
        <w:t xml:space="preserve">»: </w:t>
      </w:r>
    </w:p>
    <w:p w:rsidR="009F709B" w:rsidRPr="004D061D" w:rsidRDefault="009F709B" w:rsidP="009F709B">
      <w:pPr>
        <w:pStyle w:val="ac"/>
        <w:rPr>
          <w:noProof/>
        </w:rPr>
      </w:pPr>
    </w:p>
    <w:p w:rsidR="00185F4F" w:rsidRDefault="009F709B" w:rsidP="009F709B">
      <w:pPr>
        <w:pStyle w:val="ac"/>
        <w:rPr>
          <w:lang w:val="en-US"/>
        </w:rPr>
      </w:pPr>
      <w:r>
        <w:rPr>
          <w:noProof/>
        </w:rPr>
        <w:drawing>
          <wp:inline distT="0" distB="0" distL="0" distR="0">
            <wp:extent cx="4350385" cy="520128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4350385" cy="5201285"/>
                    </a:xfrm>
                    <a:prstGeom prst="rect">
                      <a:avLst/>
                    </a:prstGeom>
                    <a:noFill/>
                    <a:ln w="9525">
                      <a:noFill/>
                      <a:miter lim="800000"/>
                      <a:headEnd/>
                      <a:tailEnd/>
                    </a:ln>
                  </pic:spPr>
                </pic:pic>
              </a:graphicData>
            </a:graphic>
          </wp:inline>
        </w:drawing>
      </w:r>
    </w:p>
    <w:p w:rsidR="009F709B" w:rsidRDefault="009F709B" w:rsidP="009F709B">
      <w:pPr>
        <w:pStyle w:val="a"/>
      </w:pPr>
      <w:r>
        <w:t xml:space="preserve">Преобразование </w:t>
      </w:r>
      <w:r>
        <w:rPr>
          <w:lang w:val="en-US"/>
        </w:rPr>
        <w:t xml:space="preserve">XML </w:t>
      </w:r>
      <w:r>
        <w:t>файлов</w:t>
      </w:r>
    </w:p>
    <w:p w:rsidR="00710FA2" w:rsidRDefault="00423E97" w:rsidP="00710FA2">
      <w:r>
        <w:lastRenderedPageBreak/>
        <w:t>Теперь необходимо выбрать тип преобразуемого файла:</w:t>
      </w:r>
    </w:p>
    <w:p w:rsidR="00423E97" w:rsidRDefault="00423E97" w:rsidP="00423E97">
      <w:pPr>
        <w:pStyle w:val="ac"/>
        <w:rPr>
          <w:noProof/>
        </w:rPr>
      </w:pPr>
    </w:p>
    <w:p w:rsidR="00423E97" w:rsidRDefault="00423E97" w:rsidP="00423E97">
      <w:pPr>
        <w:pStyle w:val="ac"/>
      </w:pPr>
      <w:r>
        <w:rPr>
          <w:noProof/>
        </w:rPr>
        <w:drawing>
          <wp:inline distT="0" distB="0" distL="0" distR="0">
            <wp:extent cx="4382770" cy="1136650"/>
            <wp:effectExtent l="19050" t="0" r="0" b="0"/>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4382770" cy="1136650"/>
                    </a:xfrm>
                    <a:prstGeom prst="rect">
                      <a:avLst/>
                    </a:prstGeom>
                    <a:noFill/>
                    <a:ln w="9525">
                      <a:noFill/>
                      <a:miter lim="800000"/>
                      <a:headEnd/>
                      <a:tailEnd/>
                    </a:ln>
                  </pic:spPr>
                </pic:pic>
              </a:graphicData>
            </a:graphic>
          </wp:inline>
        </w:drawing>
      </w:r>
    </w:p>
    <w:p w:rsidR="00423E97" w:rsidRDefault="00423E97" w:rsidP="00423E97">
      <w:pPr>
        <w:pStyle w:val="a"/>
      </w:pPr>
      <w:r>
        <w:t>Выбор типа</w:t>
      </w:r>
      <w:r w:rsidR="00776FBB">
        <w:rPr>
          <w:lang w:val="en-US"/>
        </w:rPr>
        <w:t xml:space="preserve"> xml-</w:t>
      </w:r>
      <w:r>
        <w:t>файла</w:t>
      </w:r>
    </w:p>
    <w:p w:rsidR="00776FBB" w:rsidRPr="00B53C18" w:rsidRDefault="00776FBB" w:rsidP="00423E97">
      <w:r>
        <w:t xml:space="preserve">Формат </w:t>
      </w:r>
      <w:r>
        <w:rPr>
          <w:lang w:val="en-US"/>
        </w:rPr>
        <w:t xml:space="preserve">xml – </w:t>
      </w:r>
      <w:r>
        <w:t>это по сути текстовый файл с некоторыми правилами разметки текста</w:t>
      </w:r>
      <w:r w:rsidR="00312673">
        <w:t xml:space="preserve">. Набор этих правил называют типом или </w:t>
      </w:r>
      <w:r>
        <w:t>схемой</w:t>
      </w:r>
      <w:r>
        <w:rPr>
          <w:lang w:val="en-US"/>
        </w:rPr>
        <w:t xml:space="preserve"> xml-</w:t>
      </w:r>
      <w:r>
        <w:t xml:space="preserve">файла. </w:t>
      </w:r>
      <w:r w:rsidR="00312673">
        <w:t>Первые два типа файлов – файлы которые используются другими модулями Самара-</w:t>
      </w:r>
      <w:proofErr w:type="spellStart"/>
      <w:r w:rsidR="00312673">
        <w:t>Информспутник</w:t>
      </w:r>
      <w:proofErr w:type="spellEnd"/>
      <w:r w:rsidR="00312673">
        <w:t xml:space="preserve"> и их форматы известны модулю преобразования, он знает где в этих файлах лежат координаты и может их все найти и преобразовать.</w:t>
      </w:r>
    </w:p>
    <w:p w:rsidR="00423E97" w:rsidRDefault="00583357" w:rsidP="00423E97">
      <w:r>
        <w:t xml:space="preserve">При </w:t>
      </w:r>
      <w:r w:rsidR="00423E97">
        <w:t xml:space="preserve">выборе типа «Произвольный </w:t>
      </w:r>
      <w:r w:rsidR="00423E97">
        <w:rPr>
          <w:lang w:val="en-US"/>
        </w:rPr>
        <w:t>XML</w:t>
      </w:r>
      <w:r w:rsidR="00423E97">
        <w:t>»</w:t>
      </w:r>
      <w:r w:rsidR="00423E97" w:rsidRPr="00423E97">
        <w:t xml:space="preserve"> </w:t>
      </w:r>
      <w:r w:rsidR="00423E97">
        <w:t xml:space="preserve">на форме появятся дополнительные поля для </w:t>
      </w:r>
      <w:r w:rsidR="00312673">
        <w:t xml:space="preserve">указания </w:t>
      </w:r>
      <w:proofErr w:type="spellStart"/>
      <w:r w:rsidR="00312673">
        <w:rPr>
          <w:lang w:val="en-US"/>
        </w:rPr>
        <w:t>XPath</w:t>
      </w:r>
      <w:proofErr w:type="spellEnd"/>
      <w:r w:rsidR="00312673">
        <w:t>-выражений, которые позволяют найти все узлы с координатами</w:t>
      </w:r>
      <w:r w:rsidR="00423E97">
        <w:t xml:space="preserve"> (выделены красным цветом):</w:t>
      </w:r>
    </w:p>
    <w:p w:rsidR="00423E97" w:rsidRDefault="00423E97" w:rsidP="00423E97">
      <w:pPr>
        <w:pStyle w:val="ac"/>
      </w:pPr>
      <w:r>
        <w:rPr>
          <w:noProof/>
        </w:rPr>
        <w:drawing>
          <wp:inline distT="0" distB="0" distL="0" distR="0">
            <wp:extent cx="4426585" cy="1840230"/>
            <wp:effectExtent l="19050" t="0" r="0" b="0"/>
            <wp:docPr id="1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4426585" cy="1840230"/>
                    </a:xfrm>
                    <a:prstGeom prst="rect">
                      <a:avLst/>
                    </a:prstGeom>
                    <a:noFill/>
                    <a:ln w="9525">
                      <a:noFill/>
                      <a:miter lim="800000"/>
                      <a:headEnd/>
                      <a:tailEnd/>
                    </a:ln>
                  </pic:spPr>
                </pic:pic>
              </a:graphicData>
            </a:graphic>
          </wp:inline>
        </w:drawing>
      </w:r>
    </w:p>
    <w:p w:rsidR="00423E97" w:rsidRDefault="00423E97" w:rsidP="00423E97">
      <w:pPr>
        <w:pStyle w:val="a"/>
      </w:pPr>
      <w:r>
        <w:t xml:space="preserve">Произвольный </w:t>
      </w:r>
      <w:r>
        <w:rPr>
          <w:lang w:val="en-US"/>
        </w:rPr>
        <w:t>XML</w:t>
      </w:r>
    </w:p>
    <w:p w:rsidR="009A430B" w:rsidRPr="009A430B" w:rsidRDefault="009A430B" w:rsidP="009A430B">
      <w:r>
        <w:t xml:space="preserve">Подробнее про </w:t>
      </w:r>
      <w:r>
        <w:rPr>
          <w:lang w:val="en-US"/>
        </w:rPr>
        <w:t xml:space="preserve">XML </w:t>
      </w:r>
      <w:r>
        <w:t xml:space="preserve">и </w:t>
      </w:r>
      <w:proofErr w:type="spellStart"/>
      <w:r>
        <w:rPr>
          <w:lang w:val="en-US"/>
        </w:rPr>
        <w:t>XPath</w:t>
      </w:r>
      <w:proofErr w:type="spellEnd"/>
      <w:r>
        <w:rPr>
          <w:lang w:val="en-US"/>
        </w:rPr>
        <w:t xml:space="preserve"> </w:t>
      </w:r>
      <w:r>
        <w:t xml:space="preserve">вы можете прочитать </w:t>
      </w:r>
      <w:hyperlink r:id="rId41" w:history="1">
        <w:r w:rsidRPr="009A430B">
          <w:rPr>
            <w:rStyle w:val="ae"/>
          </w:rPr>
          <w:t>здесь</w:t>
        </w:r>
      </w:hyperlink>
      <w:r>
        <w:t xml:space="preserve"> и </w:t>
      </w:r>
      <w:hyperlink r:id="rId42" w:history="1">
        <w:r w:rsidRPr="009A430B">
          <w:rPr>
            <w:rStyle w:val="ae"/>
          </w:rPr>
          <w:t>здесь</w:t>
        </w:r>
      </w:hyperlink>
      <w:r>
        <w:t xml:space="preserve"> или в других статьях в интернете.</w:t>
      </w:r>
    </w:p>
    <w:p w:rsidR="00583357" w:rsidRDefault="00B41BEE" w:rsidP="00583357">
      <w:r>
        <w:t>Далее выбираем исходный и результирующий файлы:</w:t>
      </w:r>
    </w:p>
    <w:p w:rsidR="00B41BEE" w:rsidRDefault="00B41BEE" w:rsidP="00B41BEE">
      <w:pPr>
        <w:pStyle w:val="ac"/>
      </w:pPr>
      <w:r>
        <w:rPr>
          <w:noProof/>
        </w:rPr>
        <w:drawing>
          <wp:inline distT="0" distB="0" distL="0" distR="0">
            <wp:extent cx="4391660" cy="925830"/>
            <wp:effectExtent l="19050" t="0" r="8890" b="0"/>
            <wp:docPr id="1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4391660" cy="925830"/>
                    </a:xfrm>
                    <a:prstGeom prst="rect">
                      <a:avLst/>
                    </a:prstGeom>
                    <a:noFill/>
                    <a:ln w="9525">
                      <a:noFill/>
                      <a:miter lim="800000"/>
                      <a:headEnd/>
                      <a:tailEnd/>
                    </a:ln>
                  </pic:spPr>
                </pic:pic>
              </a:graphicData>
            </a:graphic>
          </wp:inline>
        </w:drawing>
      </w:r>
    </w:p>
    <w:p w:rsidR="00B41BEE" w:rsidRDefault="00B41BEE" w:rsidP="00B41BEE">
      <w:pPr>
        <w:pStyle w:val="a"/>
      </w:pPr>
      <w:r>
        <w:t>Выбор файлов</w:t>
      </w:r>
    </w:p>
    <w:p w:rsidR="00B41BEE" w:rsidRPr="00B41BEE" w:rsidRDefault="00B41BEE" w:rsidP="00B41BEE">
      <w:r>
        <w:t xml:space="preserve">Задаем системы координат – исходную и результирующую, задаем при необходимости дополнительные настройки (подробнее о настройках читайте в разделе </w:t>
      </w:r>
      <w:r w:rsidR="00ED1050">
        <w:fldChar w:fldCharType="begin"/>
      </w:r>
      <w:r w:rsidR="00ED1050">
        <w:instrText xml:space="preserve"> REF _Ref429728228 \r \h  \* MERGEFORMAT </w:instrText>
      </w:r>
      <w:r w:rsidR="00ED1050">
        <w:fldChar w:fldCharType="separate"/>
      </w:r>
      <w:r w:rsidRPr="00FE52ED">
        <w:rPr>
          <w:rStyle w:val="af3"/>
        </w:rPr>
        <w:t>5.4</w:t>
      </w:r>
      <w:r w:rsidR="00ED1050">
        <w:fldChar w:fldCharType="end"/>
      </w:r>
      <w:r w:rsidRPr="00FE52ED">
        <w:rPr>
          <w:rStyle w:val="af3"/>
        </w:rPr>
        <w:t>.</w:t>
      </w:r>
      <w:r w:rsidR="00ED1050">
        <w:fldChar w:fldCharType="begin"/>
      </w:r>
      <w:r w:rsidR="00ED1050">
        <w:instrText xml:space="preserve"> REF _Ref429728305 \h  \* MERGEFORMAT </w:instrText>
      </w:r>
      <w:r w:rsidR="00ED1050">
        <w:fldChar w:fldCharType="separate"/>
      </w:r>
      <w:r w:rsidRPr="00FE52ED">
        <w:rPr>
          <w:rStyle w:val="af3"/>
        </w:rPr>
        <w:t>Настройки модуля «Преобразования координат»</w:t>
      </w:r>
      <w:r w:rsidR="00ED1050">
        <w:fldChar w:fldCharType="end"/>
      </w:r>
      <w:r>
        <w:t>) и нажимаем на кнопку «Выполнить».</w:t>
      </w:r>
    </w:p>
    <w:p w:rsidR="004D061D" w:rsidRDefault="004D061D" w:rsidP="004D061D">
      <w:pPr>
        <w:pStyle w:val="3"/>
      </w:pPr>
      <w:bookmarkStart w:id="59" w:name="_Toc429728395"/>
      <w:r>
        <w:lastRenderedPageBreak/>
        <w:t xml:space="preserve">Произвольное преобразование файлов </w:t>
      </w:r>
      <w:proofErr w:type="spellStart"/>
      <w:r>
        <w:t>МапИнфо</w:t>
      </w:r>
      <w:proofErr w:type="spellEnd"/>
      <w:r w:rsidR="00710FA2" w:rsidRPr="00710FA2">
        <w:t xml:space="preserve"> </w:t>
      </w:r>
      <w:r w:rsidR="00710FA2">
        <w:t>(</w:t>
      </w:r>
      <w:r w:rsidR="00710FA2">
        <w:rPr>
          <w:lang w:val="en-US"/>
        </w:rPr>
        <w:t>TAB</w:t>
      </w:r>
      <w:r>
        <w:t>)</w:t>
      </w:r>
      <w:bookmarkEnd w:id="59"/>
    </w:p>
    <w:p w:rsidR="009A430B" w:rsidRPr="009A430B" w:rsidRDefault="009A430B" w:rsidP="004D061D">
      <w:r>
        <w:rPr>
          <w:lang w:val="en-US"/>
        </w:rPr>
        <w:t>Tab-</w:t>
      </w:r>
      <w:r>
        <w:t xml:space="preserve">файлы – это файлы ГИС </w:t>
      </w:r>
      <w:r>
        <w:rPr>
          <w:lang w:val="en-US"/>
        </w:rPr>
        <w:t>MapInfo</w:t>
      </w:r>
      <w:r>
        <w:t>, содержащие привязку некоторого изображения к координатной сетке, обычно в них заданы пространственные координаты левого верхнего и правого нижнего углов изображения. Таким образом, чтобы перепривязать изображение в другой системе координат необходимо лишь пересчитать эти точки привязки.</w:t>
      </w:r>
    </w:p>
    <w:p w:rsidR="004D061D" w:rsidRDefault="004D061D" w:rsidP="004D061D">
      <w:r>
        <w:t>В окне модуля преобразования координа</w:t>
      </w:r>
      <w:r w:rsidR="00710FA2">
        <w:t>т выбираем закладку «</w:t>
      </w:r>
      <w:proofErr w:type="spellStart"/>
      <w:r w:rsidR="00710FA2">
        <w:t>МапИнфо</w:t>
      </w:r>
      <w:proofErr w:type="spellEnd"/>
      <w:r w:rsidR="00710FA2">
        <w:t>(</w:t>
      </w:r>
      <w:r w:rsidR="00710FA2">
        <w:rPr>
          <w:lang w:val="en-US"/>
        </w:rPr>
        <w:t>TAB</w:t>
      </w:r>
      <w:r>
        <w:t xml:space="preserve">)»: </w:t>
      </w:r>
    </w:p>
    <w:p w:rsidR="004D061D" w:rsidRDefault="004D061D" w:rsidP="004D061D">
      <w:pPr>
        <w:pStyle w:val="ac"/>
      </w:pPr>
      <w:r>
        <w:rPr>
          <w:noProof/>
        </w:rPr>
        <w:drawing>
          <wp:inline distT="0" distB="0" distL="0" distR="0">
            <wp:extent cx="4362450" cy="5201285"/>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4362450" cy="5201285"/>
                    </a:xfrm>
                    <a:prstGeom prst="rect">
                      <a:avLst/>
                    </a:prstGeom>
                    <a:noFill/>
                    <a:ln w="9525">
                      <a:noFill/>
                      <a:miter lim="800000"/>
                      <a:headEnd/>
                      <a:tailEnd/>
                    </a:ln>
                  </pic:spPr>
                </pic:pic>
              </a:graphicData>
            </a:graphic>
          </wp:inline>
        </w:drawing>
      </w:r>
    </w:p>
    <w:p w:rsidR="004D061D" w:rsidRDefault="004D061D" w:rsidP="004D061D">
      <w:pPr>
        <w:pStyle w:val="a"/>
      </w:pPr>
      <w:r>
        <w:t>Преобразование файлов «</w:t>
      </w:r>
      <w:proofErr w:type="spellStart"/>
      <w:r w:rsidR="00710FA2">
        <w:t>МапИнфо</w:t>
      </w:r>
      <w:proofErr w:type="spellEnd"/>
      <w:r w:rsidR="00710FA2">
        <w:t>(</w:t>
      </w:r>
      <w:r>
        <w:t>ТАВ</w:t>
      </w:r>
      <w:r w:rsidR="00710FA2">
        <w:t>)</w:t>
      </w:r>
      <w:r>
        <w:t>»</w:t>
      </w:r>
    </w:p>
    <w:p w:rsidR="004D2C62" w:rsidRDefault="0089682E" w:rsidP="00710FA2">
      <w:r>
        <w:t xml:space="preserve">При помощи кнопок «Добавить» и «Очистить» заполняем список преобразуемых </w:t>
      </w:r>
      <w:r>
        <w:rPr>
          <w:lang w:val="en-US"/>
        </w:rPr>
        <w:t>TAB</w:t>
      </w:r>
      <w:r>
        <w:t>-файлов.</w:t>
      </w:r>
      <w:r w:rsidR="004D2C62">
        <w:t xml:space="preserve"> </w:t>
      </w:r>
    </w:p>
    <w:p w:rsidR="00710FA2" w:rsidRDefault="004D2C62" w:rsidP="00710FA2">
      <w:r>
        <w:t>Если необходимо сохранить исходные файлы, ставим галочку «Сохранить исходные версии файлов с добавлением к именам», заполняем добавление к имени.</w:t>
      </w:r>
    </w:p>
    <w:p w:rsidR="00B316B3" w:rsidRPr="00B41BEE" w:rsidRDefault="00B316B3" w:rsidP="00B316B3">
      <w:r>
        <w:t xml:space="preserve">Задаем системы координат – исходную и результирующую, задаем при необходимости дополнительные настройки (подробнее о настройках читайте в разделе </w:t>
      </w:r>
      <w:r w:rsidR="00ED1050">
        <w:fldChar w:fldCharType="begin"/>
      </w:r>
      <w:r w:rsidR="00ED1050">
        <w:instrText xml:space="preserve"> REF _Ref429728228 \r \h  \* MERGEFORMAT </w:instrText>
      </w:r>
      <w:r w:rsidR="00ED1050">
        <w:fldChar w:fldCharType="separate"/>
      </w:r>
      <w:r w:rsidRPr="00FE52ED">
        <w:rPr>
          <w:rStyle w:val="af3"/>
        </w:rPr>
        <w:t>5.4</w:t>
      </w:r>
      <w:r w:rsidR="00ED1050">
        <w:fldChar w:fldCharType="end"/>
      </w:r>
      <w:r w:rsidRPr="00FE52ED">
        <w:rPr>
          <w:rStyle w:val="af3"/>
        </w:rPr>
        <w:t>.</w:t>
      </w:r>
      <w:r w:rsidR="00ED1050">
        <w:fldChar w:fldCharType="begin"/>
      </w:r>
      <w:r w:rsidR="00ED1050">
        <w:instrText xml:space="preserve"> REF _Ref429728305 \h  \* MERGEFORMAT </w:instrText>
      </w:r>
      <w:r w:rsidR="00ED1050">
        <w:fldChar w:fldCharType="separate"/>
      </w:r>
      <w:r w:rsidRPr="00FE52ED">
        <w:rPr>
          <w:rStyle w:val="af3"/>
        </w:rPr>
        <w:t>Настройки модуля «Преобразования координат»</w:t>
      </w:r>
      <w:r w:rsidR="00ED1050">
        <w:fldChar w:fldCharType="end"/>
      </w:r>
      <w:r>
        <w:t>) и нажимаем на кнопку «Выполнить».</w:t>
      </w:r>
    </w:p>
    <w:p w:rsidR="00B316B3" w:rsidRPr="0089682E" w:rsidRDefault="00B316B3" w:rsidP="00710FA2"/>
    <w:p w:rsidR="00710FA2" w:rsidRDefault="00710FA2" w:rsidP="00710FA2">
      <w:pPr>
        <w:pStyle w:val="3"/>
        <w:rPr>
          <w:lang w:val="en-US"/>
        </w:rPr>
      </w:pPr>
      <w:bookmarkStart w:id="60" w:name="_Toc429728396"/>
      <w:r>
        <w:lastRenderedPageBreak/>
        <w:t xml:space="preserve">Произвольное преобразование файлов </w:t>
      </w:r>
      <w:proofErr w:type="spellStart"/>
      <w:r>
        <w:t>МапИнфо</w:t>
      </w:r>
      <w:proofErr w:type="spellEnd"/>
      <w:r>
        <w:t xml:space="preserve"> (</w:t>
      </w:r>
      <w:r>
        <w:rPr>
          <w:lang w:val="en-US"/>
        </w:rPr>
        <w:t>MIF</w:t>
      </w:r>
      <w:r w:rsidRPr="00710FA2">
        <w:t>/</w:t>
      </w:r>
      <w:r>
        <w:rPr>
          <w:lang w:val="en-US"/>
        </w:rPr>
        <w:t>MID</w:t>
      </w:r>
      <w:r>
        <w:t>)</w:t>
      </w:r>
      <w:bookmarkEnd w:id="60"/>
    </w:p>
    <w:p w:rsidR="009A430B" w:rsidRPr="009A430B" w:rsidRDefault="009A430B" w:rsidP="009A430B">
      <w:proofErr w:type="spellStart"/>
      <w:r>
        <w:rPr>
          <w:lang w:val="en-US"/>
        </w:rPr>
        <w:t>Mif</w:t>
      </w:r>
      <w:proofErr w:type="spellEnd"/>
      <w:r>
        <w:rPr>
          <w:lang w:val="en-US"/>
        </w:rPr>
        <w:t>/mid-</w:t>
      </w:r>
      <w:r>
        <w:t xml:space="preserve">файлы – это обменные файлы ГИС </w:t>
      </w:r>
      <w:r>
        <w:rPr>
          <w:lang w:val="en-US"/>
        </w:rPr>
        <w:t>MapInfo</w:t>
      </w:r>
      <w:r>
        <w:t xml:space="preserve">. Пара файлов с расширением </w:t>
      </w:r>
      <w:proofErr w:type="spellStart"/>
      <w:r>
        <w:rPr>
          <w:lang w:val="en-US"/>
        </w:rPr>
        <w:t>mif</w:t>
      </w:r>
      <w:proofErr w:type="spellEnd"/>
      <w:r>
        <w:rPr>
          <w:lang w:val="en-US"/>
        </w:rPr>
        <w:t xml:space="preserve"> </w:t>
      </w:r>
      <w:r>
        <w:t xml:space="preserve">и </w:t>
      </w:r>
      <w:r>
        <w:rPr>
          <w:lang w:val="en-US"/>
        </w:rPr>
        <w:t>mid</w:t>
      </w:r>
      <w:r>
        <w:t xml:space="preserve"> определяют пространственную и атрибутивную составляющую объектов одного слоя.</w:t>
      </w:r>
      <w:r w:rsidR="00B3264B">
        <w:t xml:space="preserve"> Иногда нужно преобразовать координаты в таких файлах не загружая их при этом ни в ГИС </w:t>
      </w:r>
      <w:r w:rsidR="00B3264B">
        <w:rPr>
          <w:lang w:val="en-US"/>
        </w:rPr>
        <w:t>MapInfo</w:t>
      </w:r>
      <w:r w:rsidR="00B3264B">
        <w:t>, ни в ГИС ИнГео.</w:t>
      </w:r>
    </w:p>
    <w:p w:rsidR="00710FA2" w:rsidRDefault="00710FA2" w:rsidP="00710FA2">
      <w:r>
        <w:t>В окне модуля преобразования координат выбираем закладку «</w:t>
      </w:r>
      <w:proofErr w:type="spellStart"/>
      <w:r>
        <w:t>МапИнфо</w:t>
      </w:r>
      <w:proofErr w:type="spellEnd"/>
      <w:r>
        <w:t xml:space="preserve"> (</w:t>
      </w:r>
      <w:r>
        <w:rPr>
          <w:lang w:val="en-US"/>
        </w:rPr>
        <w:t>MIF</w:t>
      </w:r>
      <w:r w:rsidRPr="00710FA2">
        <w:t>/</w:t>
      </w:r>
      <w:r>
        <w:rPr>
          <w:lang w:val="en-US"/>
        </w:rPr>
        <w:t>MID</w:t>
      </w:r>
      <w:r>
        <w:t xml:space="preserve">)»: </w:t>
      </w:r>
    </w:p>
    <w:p w:rsidR="00710FA2" w:rsidRDefault="00710FA2" w:rsidP="00710FA2">
      <w:pPr>
        <w:pStyle w:val="ac"/>
        <w:rPr>
          <w:lang w:val="en-US"/>
        </w:rPr>
      </w:pPr>
      <w:r>
        <w:rPr>
          <w:noProof/>
        </w:rPr>
        <w:drawing>
          <wp:inline distT="0" distB="0" distL="0" distR="0">
            <wp:extent cx="4341495" cy="5189855"/>
            <wp:effectExtent l="19050" t="0" r="190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4341495" cy="5189855"/>
                    </a:xfrm>
                    <a:prstGeom prst="rect">
                      <a:avLst/>
                    </a:prstGeom>
                    <a:noFill/>
                    <a:ln w="9525">
                      <a:noFill/>
                      <a:miter lim="800000"/>
                      <a:headEnd/>
                      <a:tailEnd/>
                    </a:ln>
                  </pic:spPr>
                </pic:pic>
              </a:graphicData>
            </a:graphic>
          </wp:inline>
        </w:drawing>
      </w:r>
    </w:p>
    <w:p w:rsidR="00710FA2" w:rsidRDefault="00710FA2" w:rsidP="00710FA2">
      <w:pPr>
        <w:pStyle w:val="a"/>
      </w:pPr>
      <w:r>
        <w:t xml:space="preserve">Преобразование файлов </w:t>
      </w:r>
      <w:proofErr w:type="spellStart"/>
      <w:r>
        <w:t>МапИнфо</w:t>
      </w:r>
      <w:proofErr w:type="spellEnd"/>
      <w:r>
        <w:t xml:space="preserve"> (</w:t>
      </w:r>
      <w:r>
        <w:rPr>
          <w:lang w:val="en-US"/>
        </w:rPr>
        <w:t>MIF</w:t>
      </w:r>
      <w:r w:rsidRPr="00710FA2">
        <w:t>/</w:t>
      </w:r>
      <w:r>
        <w:rPr>
          <w:lang w:val="en-US"/>
        </w:rPr>
        <w:t>MID</w:t>
      </w:r>
      <w:r>
        <w:t>)</w:t>
      </w:r>
    </w:p>
    <w:p w:rsidR="00315EEC" w:rsidRPr="00315EEC" w:rsidRDefault="00315EEC" w:rsidP="00315EEC"/>
    <w:p w:rsidR="00315EEC" w:rsidRDefault="00315EEC" w:rsidP="00315EEC">
      <w:r>
        <w:t xml:space="preserve">При помощи кнопок «Добавить» и «Очистить» заполняем список преобразуемых </w:t>
      </w:r>
      <w:r>
        <w:rPr>
          <w:lang w:val="en-US"/>
        </w:rPr>
        <w:t>MIF</w:t>
      </w:r>
      <w:r>
        <w:t xml:space="preserve">-файлов. </w:t>
      </w:r>
    </w:p>
    <w:p w:rsidR="00315EEC" w:rsidRDefault="00315EEC" w:rsidP="00315EEC">
      <w:r>
        <w:t>Если необходимо сохранить исходные файлы, ставим галочку «Сохранить исходные версии файлов с добавлением к именам», заполняем добавление к имени.</w:t>
      </w:r>
    </w:p>
    <w:p w:rsidR="00315EEC" w:rsidRPr="00B41BEE" w:rsidRDefault="00315EEC" w:rsidP="00315EEC">
      <w:r>
        <w:t xml:space="preserve">Задаем системы координат – исходную и результирующую, задаем при необходимости дополнительные настройки (подробнее о настройках читайте в разделе </w:t>
      </w:r>
      <w:r w:rsidR="00ED1050">
        <w:fldChar w:fldCharType="begin"/>
      </w:r>
      <w:r w:rsidR="00ED1050">
        <w:instrText xml:space="preserve"> REF _Ref429728228 \r \h  \* MERGEFORMAT </w:instrText>
      </w:r>
      <w:r w:rsidR="00ED1050">
        <w:fldChar w:fldCharType="separate"/>
      </w:r>
      <w:r w:rsidRPr="00FE52ED">
        <w:rPr>
          <w:rStyle w:val="af3"/>
        </w:rPr>
        <w:t>5.4</w:t>
      </w:r>
      <w:r w:rsidR="00ED1050">
        <w:fldChar w:fldCharType="end"/>
      </w:r>
      <w:r w:rsidRPr="00FE52ED">
        <w:rPr>
          <w:rStyle w:val="af3"/>
        </w:rPr>
        <w:t>.</w:t>
      </w:r>
      <w:r w:rsidR="00ED1050">
        <w:fldChar w:fldCharType="begin"/>
      </w:r>
      <w:r w:rsidR="00ED1050">
        <w:instrText xml:space="preserve"> REF _Ref429728305 \h  \* MERGEFORMAT </w:instrText>
      </w:r>
      <w:r w:rsidR="00ED1050">
        <w:fldChar w:fldCharType="separate"/>
      </w:r>
      <w:r w:rsidRPr="00FE52ED">
        <w:rPr>
          <w:rStyle w:val="af3"/>
        </w:rPr>
        <w:t>Настройки модуля «Преобразования координат»</w:t>
      </w:r>
      <w:r w:rsidR="00ED1050">
        <w:fldChar w:fldCharType="end"/>
      </w:r>
      <w:r>
        <w:t>) и нажимаем на кнопку «Выполнить».</w:t>
      </w:r>
    </w:p>
    <w:p w:rsidR="00710FA2" w:rsidRPr="00710FA2" w:rsidRDefault="00710FA2" w:rsidP="00710FA2"/>
    <w:p w:rsidR="00CB2748" w:rsidRDefault="00CB2748" w:rsidP="00CB2748">
      <w:pPr>
        <w:pStyle w:val="3"/>
      </w:pPr>
      <w:bookmarkStart w:id="61" w:name="_Ref391376025"/>
      <w:bookmarkStart w:id="62" w:name="_Toc429728397"/>
      <w:r>
        <w:lastRenderedPageBreak/>
        <w:t>Вычисление параметров пользовательского преобразования</w:t>
      </w:r>
      <w:bookmarkEnd w:id="61"/>
      <w:bookmarkEnd w:id="62"/>
    </w:p>
    <w:p w:rsidR="00CB2748" w:rsidRDefault="00CB2748" w:rsidP="00CB2748">
      <w:r>
        <w:t>Кнопка «</w:t>
      </w:r>
      <w:r w:rsidRPr="00CB2748">
        <w:rPr>
          <w:rStyle w:val="af3"/>
        </w:rPr>
        <w:t>Вычислить парам. польз. преобразования</w:t>
      </w:r>
      <w:r>
        <w:t>» на форме «Преобразование координат» (</w:t>
      </w:r>
      <w:r w:rsidR="0022735E">
        <w:t xml:space="preserve">См. </w:t>
      </w:r>
      <w:r w:rsidR="009B4742">
        <w:fldChar w:fldCharType="begin"/>
      </w:r>
      <w:r>
        <w:instrText xml:space="preserve"> REF _Ref390843076 \r \h </w:instrText>
      </w:r>
      <w:r w:rsidR="009B4742">
        <w:fldChar w:fldCharType="separate"/>
      </w:r>
      <w:r w:rsidR="008B06A6">
        <w:t>Рисунок 22</w:t>
      </w:r>
      <w:r w:rsidR="009B4742">
        <w:fldChar w:fldCharType="end"/>
      </w:r>
      <w:r>
        <w:t>) открывает форму «Вычисление параметров пользовательского преобразования»:</w:t>
      </w:r>
    </w:p>
    <w:p w:rsidR="00CB2748" w:rsidRDefault="00CB2748" w:rsidP="00CB2748">
      <w:pPr>
        <w:pStyle w:val="ac"/>
      </w:pPr>
      <w:r>
        <w:rPr>
          <w:noProof/>
        </w:rPr>
        <w:drawing>
          <wp:inline distT="0" distB="0" distL="0" distR="0">
            <wp:extent cx="6411371" cy="3578317"/>
            <wp:effectExtent l="19050" t="0" r="8479"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6411371" cy="3578317"/>
                    </a:xfrm>
                    <a:prstGeom prst="rect">
                      <a:avLst/>
                    </a:prstGeom>
                    <a:noFill/>
                    <a:ln w="9525">
                      <a:noFill/>
                      <a:miter lim="800000"/>
                      <a:headEnd/>
                      <a:tailEnd/>
                    </a:ln>
                  </pic:spPr>
                </pic:pic>
              </a:graphicData>
            </a:graphic>
          </wp:inline>
        </w:drawing>
      </w:r>
    </w:p>
    <w:p w:rsidR="00CB2748" w:rsidRPr="001D6B58" w:rsidRDefault="00566FB4" w:rsidP="001D6B58">
      <w:pPr>
        <w:pStyle w:val="a"/>
      </w:pPr>
      <w:bookmarkStart w:id="63" w:name="_Ref391368219"/>
      <w:r w:rsidRPr="001D6B58">
        <w:t>Окно в</w:t>
      </w:r>
      <w:r w:rsidR="00CB2748" w:rsidRPr="001D6B58">
        <w:t>ычислени</w:t>
      </w:r>
      <w:r w:rsidRPr="001D6B58">
        <w:t>я</w:t>
      </w:r>
      <w:r w:rsidR="00CB2748" w:rsidRPr="001D6B58">
        <w:t xml:space="preserve"> параметров пользовательского преобразования</w:t>
      </w:r>
      <w:bookmarkEnd w:id="63"/>
    </w:p>
    <w:p w:rsidR="00F839B6" w:rsidRDefault="00572670" w:rsidP="00572670">
      <w:pPr>
        <w:rPr>
          <w:noProof/>
        </w:rPr>
      </w:pPr>
      <w:r>
        <w:rPr>
          <w:noProof/>
        </w:rPr>
        <w:t xml:space="preserve">Для вычисления параметров пользовательского преобразования необходимо </w:t>
      </w:r>
      <w:r w:rsidR="007E49A9">
        <w:rPr>
          <w:noProof/>
        </w:rPr>
        <w:t>в таблицу (</w:t>
      </w:r>
      <w:r w:rsidR="00B4492D">
        <w:rPr>
          <w:noProof/>
        </w:rPr>
        <w:t xml:space="preserve">см. </w:t>
      </w:r>
      <w:r w:rsidR="009B4742">
        <w:rPr>
          <w:noProof/>
        </w:rPr>
        <w:fldChar w:fldCharType="begin"/>
      </w:r>
      <w:r w:rsidR="007E49A9">
        <w:rPr>
          <w:noProof/>
        </w:rPr>
        <w:instrText xml:space="preserve"> REF _Ref391368219 \r \h </w:instrText>
      </w:r>
      <w:r w:rsidR="009B4742">
        <w:rPr>
          <w:noProof/>
        </w:rPr>
      </w:r>
      <w:r w:rsidR="009B4742">
        <w:rPr>
          <w:noProof/>
        </w:rPr>
        <w:fldChar w:fldCharType="separate"/>
      </w:r>
      <w:r w:rsidR="008B06A6">
        <w:rPr>
          <w:noProof/>
        </w:rPr>
        <w:t>Рисунок 23</w:t>
      </w:r>
      <w:r w:rsidR="009B4742">
        <w:rPr>
          <w:noProof/>
        </w:rPr>
        <w:fldChar w:fldCharType="end"/>
      </w:r>
      <w:r w:rsidR="00E50C58">
        <w:rPr>
          <w:noProof/>
        </w:rPr>
        <w:t>)</w:t>
      </w:r>
      <w:r w:rsidR="003D73C5">
        <w:rPr>
          <w:noProof/>
        </w:rPr>
        <w:t xml:space="preserve">внести </w:t>
      </w:r>
      <w:r w:rsidR="00E50C58">
        <w:rPr>
          <w:noProof/>
        </w:rPr>
        <w:t xml:space="preserve">координаты векторов. </w:t>
      </w:r>
      <w:r w:rsidR="007E49A9">
        <w:rPr>
          <w:noProof/>
        </w:rPr>
        <w:t>Это можно сделать вручную</w:t>
      </w:r>
      <w:r w:rsidR="00311CC8">
        <w:rPr>
          <w:noProof/>
        </w:rPr>
        <w:t xml:space="preserve"> </w:t>
      </w:r>
      <w:r w:rsidR="00F839B6">
        <w:rPr>
          <w:noProof/>
        </w:rPr>
        <w:t xml:space="preserve">или с помощью выделенных в ГИС ИнГео векторов. </w:t>
      </w:r>
    </w:p>
    <w:p w:rsidR="00572670" w:rsidRDefault="00F839B6" w:rsidP="00572670">
      <w:pPr>
        <w:rPr>
          <w:noProof/>
        </w:rPr>
      </w:pPr>
      <w:r>
        <w:rPr>
          <w:noProof/>
        </w:rPr>
        <w:t>Кнопка</w:t>
      </w:r>
      <w:r w:rsidR="00B03D29">
        <w:rPr>
          <w:noProof/>
        </w:rPr>
        <w:drawing>
          <wp:inline distT="0" distB="0" distL="0" distR="0">
            <wp:extent cx="266700" cy="238125"/>
            <wp:effectExtent l="1905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Pr>
          <w:noProof/>
        </w:rPr>
        <w:t xml:space="preserve"> позволяет добавить координаты вектора вручную.</w:t>
      </w:r>
      <w:r w:rsidR="00B03D29">
        <w:rPr>
          <w:noProof/>
        </w:rPr>
        <w:t xml:space="preserve"> После ее нажатия откроется окно:</w:t>
      </w:r>
    </w:p>
    <w:p w:rsidR="00B03D29" w:rsidRDefault="00B03D29" w:rsidP="00B03D29">
      <w:pPr>
        <w:pStyle w:val="ac"/>
        <w:rPr>
          <w:noProof/>
        </w:rPr>
      </w:pPr>
      <w:r>
        <w:rPr>
          <w:noProof/>
        </w:rPr>
        <w:drawing>
          <wp:inline distT="0" distB="0" distL="0" distR="0">
            <wp:extent cx="4287141" cy="1493195"/>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287141" cy="1493195"/>
                    </a:xfrm>
                    <a:prstGeom prst="rect">
                      <a:avLst/>
                    </a:prstGeom>
                    <a:noFill/>
                    <a:ln w="9525">
                      <a:noFill/>
                      <a:miter lim="800000"/>
                      <a:headEnd/>
                      <a:tailEnd/>
                    </a:ln>
                  </pic:spPr>
                </pic:pic>
              </a:graphicData>
            </a:graphic>
          </wp:inline>
        </w:drawing>
      </w:r>
    </w:p>
    <w:p w:rsidR="00B03D29" w:rsidRPr="001D6B58" w:rsidRDefault="00B03D29" w:rsidP="001D6B58">
      <w:pPr>
        <w:pStyle w:val="a"/>
      </w:pPr>
      <w:bookmarkStart w:id="64" w:name="_Ref391369717"/>
      <w:r w:rsidRPr="001D6B58">
        <w:t>Окно добавления вектора</w:t>
      </w:r>
      <w:bookmarkEnd w:id="64"/>
    </w:p>
    <w:p w:rsidR="001E6EE1" w:rsidRDefault="001E6EE1" w:rsidP="001E6EE1">
      <w:r>
        <w:t>После нажатия кнопки «Ок» строка с координатами вектора появится в таблице.</w:t>
      </w:r>
    </w:p>
    <w:p w:rsidR="009B2559" w:rsidRDefault="009B2559" w:rsidP="009B2559">
      <w:r>
        <w:t>Заполнить таблицу (</w:t>
      </w:r>
      <w:r w:rsidR="00B4492D">
        <w:t xml:space="preserve">см. </w:t>
      </w:r>
      <w:r w:rsidR="009B4742">
        <w:fldChar w:fldCharType="begin"/>
      </w:r>
      <w:r>
        <w:instrText xml:space="preserve"> REF _Ref391368219 \r \h </w:instrText>
      </w:r>
      <w:r w:rsidR="009B4742">
        <w:fldChar w:fldCharType="separate"/>
      </w:r>
      <w:r w:rsidR="008B06A6">
        <w:t>Рисунок 23</w:t>
      </w:r>
      <w:r w:rsidR="009B4742">
        <w:fldChar w:fldCharType="end"/>
      </w:r>
      <w:r>
        <w:t xml:space="preserve">) координатами векторов, выделенных в ГИС, можно с помощью кнопки </w:t>
      </w:r>
      <w:r>
        <w:rPr>
          <w:noProof/>
        </w:rPr>
        <w:drawing>
          <wp:inline distT="0" distB="0" distL="0" distR="0">
            <wp:extent cx="257175" cy="238125"/>
            <wp:effectExtent l="19050" t="0" r="9525"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t>.Перед этим необходимо выделить объекты в ГИС ИнГео.</w:t>
      </w:r>
    </w:p>
    <w:p w:rsidR="00C65C57" w:rsidRDefault="001E6EE1" w:rsidP="00572670">
      <w:r>
        <w:t xml:space="preserve">Удалить вектор из таблицы можно с помощью кнопки </w:t>
      </w:r>
      <w:r>
        <w:rPr>
          <w:noProof/>
        </w:rPr>
        <w:drawing>
          <wp:inline distT="0" distB="0" distL="0" distR="0">
            <wp:extent cx="238125" cy="238125"/>
            <wp:effectExtent l="19050" t="0" r="9525"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t xml:space="preserve">. </w:t>
      </w:r>
    </w:p>
    <w:p w:rsidR="00496C9A" w:rsidRDefault="001E6EE1" w:rsidP="00572670">
      <w:r>
        <w:lastRenderedPageBreak/>
        <w:t xml:space="preserve">Кнопка </w:t>
      </w:r>
      <w:r>
        <w:rPr>
          <w:noProof/>
        </w:rPr>
        <w:drawing>
          <wp:inline distT="0" distB="0" distL="0" distR="0">
            <wp:extent cx="257175" cy="247650"/>
            <wp:effectExtent l="19050" t="0" r="9525"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t xml:space="preserve"> очищает всю таблицу.</w:t>
      </w:r>
      <w:bookmarkStart w:id="65" w:name="_Toc390848442"/>
      <w:bookmarkStart w:id="66" w:name="_Toc390848718"/>
    </w:p>
    <w:p w:rsidR="00496C9A" w:rsidRDefault="00496C9A" w:rsidP="00572670">
      <w:r>
        <w:t xml:space="preserve">Кнопка </w:t>
      </w:r>
      <w:r>
        <w:rPr>
          <w:noProof/>
        </w:rPr>
        <w:drawing>
          <wp:inline distT="0" distB="0" distL="0" distR="0">
            <wp:extent cx="257175" cy="257175"/>
            <wp:effectExtent l="19050" t="0" r="9525"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t xml:space="preserve"> позволяет отредактировать вектор из текущей строки. При этом откроется окно «Изменить вектор», аналогичное окну «Добавить вектор» (см. </w:t>
      </w:r>
      <w:r w:rsidR="009B4742">
        <w:fldChar w:fldCharType="begin"/>
      </w:r>
      <w:r>
        <w:instrText xml:space="preserve"> REF _Ref391369717 \r \h </w:instrText>
      </w:r>
      <w:r w:rsidR="009B4742">
        <w:fldChar w:fldCharType="separate"/>
      </w:r>
      <w:r w:rsidR="008B06A6">
        <w:t>Рисунок 24</w:t>
      </w:r>
      <w:r w:rsidR="009B4742">
        <w:fldChar w:fldCharType="end"/>
      </w:r>
      <w:r>
        <w:t>).</w:t>
      </w:r>
    </w:p>
    <w:p w:rsidR="007041A8" w:rsidRDefault="00480B37" w:rsidP="00572670">
      <w:r>
        <w:t xml:space="preserve">Кнопки </w:t>
      </w:r>
      <w:r>
        <w:rPr>
          <w:noProof/>
        </w:rPr>
        <w:drawing>
          <wp:inline distT="0" distB="0" distL="0" distR="0">
            <wp:extent cx="231565" cy="239836"/>
            <wp:effectExtent l="19050" t="0" r="0" b="0"/>
            <wp:docPr id="4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32724" cy="241037"/>
                    </a:xfrm>
                    <a:prstGeom prst="rect">
                      <a:avLst/>
                    </a:prstGeom>
                    <a:noFill/>
                    <a:ln w="9525">
                      <a:noFill/>
                      <a:miter lim="800000"/>
                      <a:headEnd/>
                      <a:tailEnd/>
                    </a:ln>
                  </pic:spPr>
                </pic:pic>
              </a:graphicData>
            </a:graphic>
          </wp:inline>
        </w:drawing>
      </w:r>
      <w:r>
        <w:t>,</w:t>
      </w:r>
      <w:r w:rsidR="00436258">
        <w:rPr>
          <w:noProof/>
        </w:rPr>
        <w:drawing>
          <wp:inline distT="0" distB="0" distL="0" distR="0">
            <wp:extent cx="228600" cy="228600"/>
            <wp:effectExtent l="19050" t="0" r="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позволяю</w:t>
      </w:r>
      <w:r w:rsidR="00436258">
        <w:t xml:space="preserve">т </w:t>
      </w:r>
      <w:r>
        <w:t xml:space="preserve">соответственно сохранить координаты в файл и </w:t>
      </w:r>
      <w:r w:rsidR="00436258">
        <w:t xml:space="preserve">загрузить координаты из файла </w:t>
      </w:r>
      <w:r w:rsidR="00436258" w:rsidRPr="00436258">
        <w:rPr>
          <w:rStyle w:val="af3"/>
        </w:rPr>
        <w:t>.</w:t>
      </w:r>
      <w:proofErr w:type="spellStart"/>
      <w:r w:rsidR="00436258" w:rsidRPr="00436258">
        <w:rPr>
          <w:rStyle w:val="af3"/>
        </w:rPr>
        <w:t>xml</w:t>
      </w:r>
      <w:proofErr w:type="spellEnd"/>
      <w:r w:rsidR="00436258">
        <w:t>.</w:t>
      </w:r>
    </w:p>
    <w:p w:rsidR="00436258" w:rsidRDefault="005B7015" w:rsidP="00572670">
      <w:r>
        <w:t>Пример файла .</w:t>
      </w:r>
      <w:proofErr w:type="spellStart"/>
      <w:r w:rsidRPr="005B7015">
        <w:rPr>
          <w:rStyle w:val="af3"/>
        </w:rPr>
        <w:t>xml</w:t>
      </w:r>
      <w:proofErr w:type="spellEnd"/>
      <w:r>
        <w:t xml:space="preserve"> с координатами точек:</w:t>
      </w:r>
    </w:p>
    <w:p w:rsidR="005B7015" w:rsidRPr="000E4C9A" w:rsidRDefault="005B7015" w:rsidP="000E4C9A">
      <w:pPr>
        <w:pStyle w:val="Code"/>
      </w:pPr>
      <w:r w:rsidRPr="000E4C9A">
        <w:t>&lt;vectors&gt;</w:t>
      </w:r>
    </w:p>
    <w:p w:rsidR="005B7015" w:rsidRPr="000E4C9A" w:rsidRDefault="005B7015" w:rsidP="000E4C9A">
      <w:pPr>
        <w:pStyle w:val="Code"/>
      </w:pPr>
      <w:r w:rsidRPr="000E4C9A">
        <w:t>&lt;vector id="{813FC5F7-ADFF-43E7-835C-09A1EA30C222}9457" x1="9457694,51800761" y1="5891156,0032227" x2="9459261,07950915" y2="5890187,43025131" /&gt;</w:t>
      </w:r>
    </w:p>
    <w:p w:rsidR="005B7015" w:rsidRPr="000E4C9A" w:rsidRDefault="005B7015" w:rsidP="000E4C9A">
      <w:pPr>
        <w:pStyle w:val="Code"/>
      </w:pPr>
      <w:r w:rsidRPr="000E4C9A">
        <w:t>  &lt;vector id="{813FC5F7-ADFF-43E7-835C-09A1EA30C222}9458" x1="9458528,33300036" y1="5891063,35711239" x2="9460617,08166908" y2="5890254,80924063" /&gt;</w:t>
      </w:r>
    </w:p>
    <w:p w:rsidR="005B7015" w:rsidRPr="000E4C9A" w:rsidRDefault="005B7015" w:rsidP="000E4C9A">
      <w:pPr>
        <w:pStyle w:val="Code"/>
      </w:pPr>
      <w:r w:rsidRPr="000E4C9A">
        <w:t>  &lt;vector id="{813FC5F7-ADFF-43E7-835C-09A1EA30C222}9459" x1="9459943,29177594" y1="5889825,26818375" x2="9462200,48791795" y2="5889842,11293108" /&gt;</w:t>
      </w:r>
    </w:p>
    <w:p w:rsidR="005B7015" w:rsidRPr="000E4C9A" w:rsidRDefault="005B7015" w:rsidP="000E4C9A">
      <w:pPr>
        <w:pStyle w:val="Code"/>
      </w:pPr>
      <w:r w:rsidRPr="000E4C9A">
        <w:t>  &lt;vector id="{813FC5F7-ADFF-43E7-835C-09A1EA30C222}9460" x1="9461501,43090382" y1="5890052,67227269" x2="9462360,51301757" y2="5890322,18822994" /&gt;</w:t>
      </w:r>
    </w:p>
    <w:p w:rsidR="005B7015" w:rsidRPr="00C92EAA" w:rsidRDefault="005B7015" w:rsidP="000E4C9A">
      <w:pPr>
        <w:pStyle w:val="Code"/>
        <w:rPr>
          <w:lang w:val="ru-RU"/>
        </w:rPr>
      </w:pPr>
      <w:r w:rsidRPr="00C92EAA">
        <w:rPr>
          <w:lang w:val="ru-RU"/>
        </w:rPr>
        <w:t>&lt;/</w:t>
      </w:r>
      <w:r w:rsidRPr="000E4C9A">
        <w:t>vectors</w:t>
      </w:r>
      <w:r w:rsidRPr="00C92EAA">
        <w:rPr>
          <w:lang w:val="ru-RU"/>
        </w:rPr>
        <w:t>&gt;</w:t>
      </w:r>
    </w:p>
    <w:p w:rsidR="005B7015" w:rsidRPr="005B7015" w:rsidRDefault="005B7015" w:rsidP="00572670"/>
    <w:p w:rsidR="00D227E9" w:rsidRDefault="00D227E9" w:rsidP="00572670">
      <w:r>
        <w:t xml:space="preserve">Кнопки </w:t>
      </w:r>
      <w:r>
        <w:rPr>
          <w:noProof/>
        </w:rPr>
        <w:drawing>
          <wp:inline distT="0" distB="0" distL="0" distR="0">
            <wp:extent cx="257175" cy="257175"/>
            <wp:effectExtent l="19050" t="0" r="9525"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t xml:space="preserve">, </w:t>
      </w:r>
      <w:r>
        <w:rPr>
          <w:noProof/>
        </w:rPr>
        <w:drawing>
          <wp:inline distT="0" distB="0" distL="0" distR="0">
            <wp:extent cx="247650" cy="247650"/>
            <wp:effectExtent l="19050" t="0" r="0" b="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t xml:space="preserve"> позволяют выделить в ГИС </w:t>
      </w:r>
      <w:r w:rsidR="00A4011A">
        <w:t>объект из текущей строки или все объекты из таблицы соответственно.</w:t>
      </w:r>
    </w:p>
    <w:p w:rsidR="00C477C4" w:rsidRDefault="00C477C4" w:rsidP="00572670">
      <w:r>
        <w:t xml:space="preserve">Для того, чтобы </w:t>
      </w:r>
      <w:proofErr w:type="spellStart"/>
      <w:r>
        <w:t>спозиционироваться</w:t>
      </w:r>
      <w:proofErr w:type="spellEnd"/>
      <w:r>
        <w:t xml:space="preserve"> в таблице на объекте, выделенном в ГИС ИнГео, нужно выделить объект в ГИС ИнГео и нажать кнопку </w:t>
      </w:r>
      <w:r>
        <w:rPr>
          <w:noProof/>
        </w:rPr>
        <w:drawing>
          <wp:inline distT="0" distB="0" distL="0" distR="0">
            <wp:extent cx="257175" cy="238125"/>
            <wp:effectExtent l="19050" t="0" r="9525" b="0"/>
            <wp:docPr id="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t>.</w:t>
      </w:r>
    </w:p>
    <w:p w:rsidR="00E50C58" w:rsidRDefault="00E50C58" w:rsidP="00572670">
      <w:r>
        <w:t xml:space="preserve">После заполнения таблицы координатами векторов можно </w:t>
      </w:r>
      <w:r w:rsidRPr="00F665B0">
        <w:t>вычислить параметры преобразования</w:t>
      </w:r>
      <w:r>
        <w:t xml:space="preserve">. Для этого нужно выбрать тип преобразования и нажать кнопку </w:t>
      </w:r>
      <w:r>
        <w:rPr>
          <w:noProof/>
        </w:rPr>
        <w:drawing>
          <wp:inline distT="0" distB="0" distL="0" distR="0">
            <wp:extent cx="285750" cy="266700"/>
            <wp:effectExtent l="19050" t="0" r="0" b="0"/>
            <wp:docPr id="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srcRect/>
                    <a:stretch>
                      <a:fillRect/>
                    </a:stretch>
                  </pic:blipFill>
                  <pic:spPr bwMode="auto">
                    <a:xfrm>
                      <a:off x="0" y="0"/>
                      <a:ext cx="285750" cy="266700"/>
                    </a:xfrm>
                    <a:prstGeom prst="rect">
                      <a:avLst/>
                    </a:prstGeom>
                    <a:noFill/>
                    <a:ln w="9525">
                      <a:noFill/>
                      <a:miter lim="800000"/>
                      <a:headEnd/>
                      <a:tailEnd/>
                    </a:ln>
                  </pic:spPr>
                </pic:pic>
              </a:graphicData>
            </a:graphic>
          </wp:inline>
        </w:drawing>
      </w:r>
      <w:r>
        <w:t xml:space="preserve">. </w:t>
      </w:r>
      <w:r w:rsidR="00C65C57">
        <w:t>В</w:t>
      </w:r>
      <w:r>
        <w:t xml:space="preserve"> таблице будет заполнен столбец «</w:t>
      </w:r>
      <w:proofErr w:type="spellStart"/>
      <w:r w:rsidRPr="00E50C58">
        <w:rPr>
          <w:rStyle w:val="af3"/>
        </w:rPr>
        <w:t>eps</w:t>
      </w:r>
      <w:proofErr w:type="spellEnd"/>
      <w:r>
        <w:t>»</w:t>
      </w:r>
      <w:r w:rsidR="00D340ED">
        <w:t xml:space="preserve"> (</w:t>
      </w:r>
      <w:r w:rsidR="00C92EAA">
        <w:t xml:space="preserve">погрешности, </w:t>
      </w:r>
      <w:r w:rsidR="00D340ED">
        <w:t xml:space="preserve">см. </w:t>
      </w:r>
      <w:r w:rsidR="009B4742">
        <w:fldChar w:fldCharType="begin"/>
      </w:r>
      <w:r w:rsidR="00D340ED">
        <w:instrText xml:space="preserve"> REF _Ref391376133 \r \h </w:instrText>
      </w:r>
      <w:r w:rsidR="009B4742">
        <w:fldChar w:fldCharType="separate"/>
      </w:r>
      <w:r w:rsidR="008B06A6">
        <w:t>Рисунок 25</w:t>
      </w:r>
      <w:r w:rsidR="009B4742">
        <w:fldChar w:fldCharType="end"/>
      </w:r>
      <w:r w:rsidR="00D340ED">
        <w:t>)</w:t>
      </w:r>
      <w:r w:rsidR="00566FB4">
        <w:t>:</w:t>
      </w:r>
    </w:p>
    <w:p w:rsidR="00566FB4" w:rsidRDefault="00566FB4" w:rsidP="00566FB4">
      <w:pPr>
        <w:pStyle w:val="ac"/>
      </w:pPr>
      <w:r>
        <w:rPr>
          <w:noProof/>
        </w:rPr>
        <w:lastRenderedPageBreak/>
        <w:drawing>
          <wp:inline distT="0" distB="0" distL="0" distR="0">
            <wp:extent cx="6394718" cy="3561008"/>
            <wp:effectExtent l="19050" t="0" r="6082" b="0"/>
            <wp:docPr id="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6394718" cy="3561008"/>
                    </a:xfrm>
                    <a:prstGeom prst="rect">
                      <a:avLst/>
                    </a:prstGeom>
                    <a:noFill/>
                    <a:ln w="9525">
                      <a:noFill/>
                      <a:miter lim="800000"/>
                      <a:headEnd/>
                      <a:tailEnd/>
                    </a:ln>
                  </pic:spPr>
                </pic:pic>
              </a:graphicData>
            </a:graphic>
          </wp:inline>
        </w:drawing>
      </w:r>
    </w:p>
    <w:p w:rsidR="00566FB4" w:rsidRPr="001D6B58" w:rsidRDefault="00566FB4" w:rsidP="001D6B58">
      <w:pPr>
        <w:pStyle w:val="a"/>
      </w:pPr>
      <w:bookmarkStart w:id="67" w:name="_Ref391376133"/>
      <w:r w:rsidRPr="001D6B58">
        <w:t xml:space="preserve">Окно вычисления параметров пользовательского преобразования </w:t>
      </w:r>
      <w:r w:rsidR="00DD471B">
        <w:br/>
      </w:r>
      <w:r w:rsidRPr="001D6B58">
        <w:t>после проведения вычисления.</w:t>
      </w:r>
      <w:bookmarkEnd w:id="67"/>
    </w:p>
    <w:p w:rsidR="00A50CB0" w:rsidRDefault="00A50CB0" w:rsidP="00572670">
      <w:r>
        <w:t xml:space="preserve">Чтобы сохранить параметры преобразования в файле </w:t>
      </w:r>
      <w:r w:rsidRPr="00A50CB0">
        <w:rPr>
          <w:rStyle w:val="af3"/>
        </w:rPr>
        <w:t>.</w:t>
      </w:r>
      <w:proofErr w:type="spellStart"/>
      <w:r w:rsidRPr="00A50CB0">
        <w:rPr>
          <w:rStyle w:val="af3"/>
        </w:rPr>
        <w:t>txt</w:t>
      </w:r>
      <w:proofErr w:type="spellEnd"/>
      <w:r>
        <w:t xml:space="preserve">, нужно нажать кнопку </w:t>
      </w:r>
      <w:r>
        <w:rPr>
          <w:noProof/>
        </w:rPr>
        <w:drawing>
          <wp:inline distT="0" distB="0" distL="0" distR="0">
            <wp:extent cx="304800" cy="276225"/>
            <wp:effectExtent l="19050" t="0" r="0" b="0"/>
            <wp:docPr id="4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r>
        <w:t xml:space="preserve"> .</w:t>
      </w:r>
      <w:r w:rsidR="00225D3C">
        <w:t>Пример файла с вычисленными параметрами преобразования:</w:t>
      </w:r>
    </w:p>
    <w:p w:rsidR="00225D3C" w:rsidRPr="00E8235F" w:rsidRDefault="00225D3C" w:rsidP="00225D3C">
      <w:pPr>
        <w:pStyle w:val="Code"/>
        <w:rPr>
          <w:lang w:val="ru-RU"/>
        </w:rPr>
      </w:pPr>
      <w:r w:rsidRPr="00E8235F">
        <w:rPr>
          <w:lang w:val="ru-RU"/>
        </w:rPr>
        <w:t>Преобразование:аффинное</w:t>
      </w:r>
    </w:p>
    <w:p w:rsidR="00225D3C" w:rsidRPr="00E8235F" w:rsidRDefault="00225D3C" w:rsidP="00225D3C">
      <w:pPr>
        <w:pStyle w:val="Code"/>
        <w:rPr>
          <w:lang w:val="ru-RU"/>
        </w:rPr>
      </w:pPr>
    </w:p>
    <w:p w:rsidR="00225D3C" w:rsidRPr="00E8235F" w:rsidRDefault="00225D3C" w:rsidP="00225D3C">
      <w:pPr>
        <w:pStyle w:val="Code"/>
        <w:rPr>
          <w:lang w:val="ru-RU"/>
        </w:rPr>
      </w:pPr>
      <w:r w:rsidRPr="00E8235F">
        <w:rPr>
          <w:lang w:val="ru-RU"/>
        </w:rPr>
        <w:t>Коэффициенты:</w:t>
      </w:r>
    </w:p>
    <w:p w:rsidR="00225D3C" w:rsidRPr="00E8235F" w:rsidRDefault="00225D3C" w:rsidP="00225D3C">
      <w:pPr>
        <w:pStyle w:val="Code"/>
        <w:rPr>
          <w:lang w:val="ru-RU"/>
        </w:rPr>
      </w:pPr>
      <w:r w:rsidRPr="00E8235F">
        <w:rPr>
          <w:lang w:val="ru-RU"/>
        </w:rPr>
        <w:t>0.7175883 -0.2888785 4374789.0033651</w:t>
      </w:r>
    </w:p>
    <w:p w:rsidR="00225D3C" w:rsidRPr="00A53B06" w:rsidRDefault="00225D3C" w:rsidP="00225D3C">
      <w:pPr>
        <w:pStyle w:val="Code"/>
        <w:rPr>
          <w:lang w:val="ru-RU"/>
        </w:rPr>
      </w:pPr>
      <w:r w:rsidRPr="00E8235F">
        <w:rPr>
          <w:lang w:val="ru-RU"/>
        </w:rPr>
        <w:t>0.2888785 0.7175883 -1069441.6220311</w:t>
      </w:r>
    </w:p>
    <w:p w:rsidR="00E8235F" w:rsidRDefault="008A523D" w:rsidP="00466B17">
      <w:r w:rsidRPr="008A523D">
        <w:rPr>
          <w:b/>
        </w:rPr>
        <w:t>При</w:t>
      </w:r>
      <w:r w:rsidR="00E8235F" w:rsidRPr="008A523D">
        <w:rPr>
          <w:b/>
        </w:rPr>
        <w:t>мечание</w:t>
      </w:r>
      <w:r w:rsidR="00E8235F">
        <w:t>: Хотя в вышеописанном примере был выбран тип преобразования «</w:t>
      </w:r>
      <w:proofErr w:type="spellStart"/>
      <w:r w:rsidR="00E8235F">
        <w:t>Сдвиг+масштаб+поворот</w:t>
      </w:r>
      <w:proofErr w:type="spellEnd"/>
      <w:r w:rsidR="00E8235F">
        <w:t xml:space="preserve"> (подобия)», в первой строчке файла указано «</w:t>
      </w:r>
      <w:proofErr w:type="spellStart"/>
      <w:r w:rsidR="00E8235F">
        <w:t>Преобразование:аффинное</w:t>
      </w:r>
      <w:proofErr w:type="spellEnd"/>
      <w:r w:rsidR="00E8235F">
        <w:t xml:space="preserve">». Это происходит потому, что преобразование подобия </w:t>
      </w:r>
      <w:r w:rsidR="00F95AF2">
        <w:t>является частным случаем</w:t>
      </w:r>
      <w:r w:rsidR="00E8235F">
        <w:t xml:space="preserve"> аффинного преобразования</w:t>
      </w:r>
      <w:r w:rsidR="00BD60AC">
        <w:t xml:space="preserve"> (</w:t>
      </w:r>
      <w:r w:rsidR="00E8235F">
        <w:t>аффинное со специальными коэффициентами</w:t>
      </w:r>
      <w:r w:rsidR="00BD60AC">
        <w:t>)</w:t>
      </w:r>
      <w:r w:rsidR="00E8235F">
        <w:t>.</w:t>
      </w:r>
    </w:p>
    <w:p w:rsidR="000E4C9A" w:rsidRDefault="000E4C9A" w:rsidP="00572670"/>
    <w:p w:rsidR="000E4DE0" w:rsidRDefault="000E4DE0" w:rsidP="00572670">
      <w:r>
        <w:t>Полученный файл можно использовать для задания параметров пользовательского преобразования при работе с модулем «Преобразование координат»</w:t>
      </w:r>
      <w:r w:rsidR="003B616A">
        <w:t xml:space="preserve"> с помощью кнопки «Задать параметры пользовательского преобразования»</w:t>
      </w:r>
      <w:r>
        <w:t>.</w:t>
      </w:r>
    </w:p>
    <w:p w:rsidR="00603473" w:rsidRDefault="00603473" w:rsidP="00572670">
      <w:r>
        <w:t xml:space="preserve">Кнопка </w:t>
      </w:r>
      <w:r>
        <w:rPr>
          <w:noProof/>
        </w:rPr>
        <w:drawing>
          <wp:inline distT="0" distB="0" distL="0" distR="0">
            <wp:extent cx="228600" cy="257175"/>
            <wp:effectExtent l="19050" t="0" r="0" b="0"/>
            <wp:docPr id="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t xml:space="preserve"> позволяет добавить параметры преобразования в файл внешних </w:t>
      </w:r>
      <w:proofErr w:type="spellStart"/>
      <w:r>
        <w:t>данных.</w:t>
      </w:r>
      <w:r w:rsidR="000E4DE0">
        <w:t>Эта</w:t>
      </w:r>
      <w:proofErr w:type="spellEnd"/>
      <w:r w:rsidR="000E4DE0">
        <w:t xml:space="preserve"> в</w:t>
      </w:r>
      <w:r w:rsidR="004034CF" w:rsidRPr="004034CF">
        <w:t>озможность</w:t>
      </w:r>
      <w:r w:rsidR="004034CF">
        <w:t xml:space="preserve"> используется для того, чтобы от</w:t>
      </w:r>
      <w:r w:rsidR="004034CF" w:rsidRPr="004034CF">
        <w:t xml:space="preserve">образить файл внешних данных (например </w:t>
      </w:r>
      <w:proofErr w:type="spellStart"/>
      <w:r w:rsidR="004034CF" w:rsidRPr="004034CF">
        <w:t>dxf</w:t>
      </w:r>
      <w:proofErr w:type="spellEnd"/>
      <w:r w:rsidR="004034CF" w:rsidRPr="004034CF">
        <w:t xml:space="preserve">)не в том месте карты, где он отображается исходя из находящихся в нем </w:t>
      </w:r>
      <w:proofErr w:type="spellStart"/>
      <w:r w:rsidR="004034CF" w:rsidRPr="004034CF">
        <w:t>координат,а</w:t>
      </w:r>
      <w:proofErr w:type="spellEnd"/>
      <w:r w:rsidR="004034CF" w:rsidRPr="004034CF">
        <w:t xml:space="preserve"> в нек</w:t>
      </w:r>
      <w:r w:rsidR="004034CF">
        <w:t>о</w:t>
      </w:r>
      <w:r w:rsidR="004034CF" w:rsidRPr="004034CF">
        <w:t>тором другом месте, т.е. в том месте, которое нужно пользователю.</w:t>
      </w:r>
    </w:p>
    <w:p w:rsidR="00DB43F4" w:rsidRPr="000E4C9A" w:rsidRDefault="00DB43F4" w:rsidP="000E4C9A">
      <w:r w:rsidRPr="000E4C9A">
        <w:t>Подробности и ограничения:</w:t>
      </w:r>
    </w:p>
    <w:p w:rsidR="00DB43F4" w:rsidRPr="000E4C9A" w:rsidRDefault="00DB43F4" w:rsidP="00951871">
      <w:pPr>
        <w:numPr>
          <w:ilvl w:val="0"/>
          <w:numId w:val="11"/>
        </w:numPr>
      </w:pPr>
      <w:r w:rsidRPr="000E4C9A">
        <w:lastRenderedPageBreak/>
        <w:t>Возможно использова</w:t>
      </w:r>
      <w:r w:rsidR="00DD30C0" w:rsidRPr="000E4C9A">
        <w:t>ние только преобразования вида С</w:t>
      </w:r>
      <w:r w:rsidRPr="000E4C9A">
        <w:t>двиг</w:t>
      </w:r>
      <w:r w:rsidR="000E4C9A">
        <w:t>-</w:t>
      </w:r>
      <w:r w:rsidRPr="000E4C9A">
        <w:t>Масштаб</w:t>
      </w:r>
      <w:r w:rsidR="000E4C9A">
        <w:t>-</w:t>
      </w:r>
      <w:r w:rsidRPr="000E4C9A">
        <w:t>Поворот (оно же подобия).</w:t>
      </w:r>
    </w:p>
    <w:p w:rsidR="00DB43F4" w:rsidRPr="000E4C9A" w:rsidRDefault="00DB43F4" w:rsidP="00951871">
      <w:pPr>
        <w:numPr>
          <w:ilvl w:val="0"/>
          <w:numId w:val="11"/>
        </w:numPr>
      </w:pPr>
      <w:r w:rsidRPr="000E4C9A">
        <w:t xml:space="preserve">Собственно отображение </w:t>
      </w:r>
      <w:r w:rsidR="000E4C9A">
        <w:t xml:space="preserve">файла </w:t>
      </w:r>
      <w:proofErr w:type="spellStart"/>
      <w:r w:rsidR="000E4C9A">
        <w:rPr>
          <w:lang w:val="en-US"/>
        </w:rPr>
        <w:t>dxf</w:t>
      </w:r>
      <w:proofErr w:type="spellEnd"/>
      <w:r w:rsidRPr="000E4C9A">
        <w:t xml:space="preserve">будет осуществлять модуль </w:t>
      </w:r>
      <w:r w:rsidR="000E4C9A">
        <w:t>«В</w:t>
      </w:r>
      <w:r w:rsidRPr="000E4C9A">
        <w:t>нешни</w:t>
      </w:r>
      <w:r w:rsidR="000E4C9A">
        <w:t>е</w:t>
      </w:r>
      <w:r w:rsidRPr="000E4C9A">
        <w:t xml:space="preserve"> данны</w:t>
      </w:r>
      <w:r w:rsidR="000E4C9A">
        <w:t>е»</w:t>
      </w:r>
      <w:r w:rsidRPr="000E4C9A">
        <w:t xml:space="preserve"> (разработчик ЦСИ </w:t>
      </w:r>
      <w:proofErr w:type="spellStart"/>
      <w:r w:rsidRPr="000E4C9A">
        <w:t>Интегро</w:t>
      </w:r>
      <w:proofErr w:type="spellEnd"/>
      <w:r w:rsidR="000E4C9A">
        <w:t>, бесплатно поставляется вместе с ГИС «</w:t>
      </w:r>
      <w:proofErr w:type="spellStart"/>
      <w:r w:rsidR="000E4C9A">
        <w:t>Ингео</w:t>
      </w:r>
      <w:proofErr w:type="spellEnd"/>
      <w:r w:rsidR="000E4C9A">
        <w:t>»</w:t>
      </w:r>
      <w:r w:rsidRPr="000E4C9A">
        <w:t>)</w:t>
      </w:r>
    </w:p>
    <w:p w:rsidR="00DD30C0" w:rsidRDefault="00DD30C0" w:rsidP="00DD30C0">
      <w:r>
        <w:t>Алгоритм действий:</w:t>
      </w:r>
    </w:p>
    <w:p w:rsidR="00DD30C0" w:rsidRDefault="00DD30C0" w:rsidP="00951871">
      <w:pPr>
        <w:numPr>
          <w:ilvl w:val="0"/>
          <w:numId w:val="10"/>
        </w:numPr>
      </w:pPr>
      <w:r>
        <w:t>Загрузить модуль внешних данных.</w:t>
      </w:r>
    </w:p>
    <w:p w:rsidR="00DD30C0" w:rsidRDefault="00DD30C0" w:rsidP="00951871">
      <w:pPr>
        <w:numPr>
          <w:ilvl w:val="0"/>
          <w:numId w:val="10"/>
        </w:numPr>
      </w:pPr>
      <w:r>
        <w:t>Подключить файл внешних данных.</w:t>
      </w:r>
    </w:p>
    <w:p w:rsidR="00DD30C0" w:rsidRDefault="00DD30C0" w:rsidP="00951871">
      <w:pPr>
        <w:numPr>
          <w:ilvl w:val="0"/>
          <w:numId w:val="10"/>
        </w:numPr>
      </w:pPr>
      <w:r>
        <w:t xml:space="preserve">Сохранить проект внешних данных в </w:t>
      </w:r>
      <w:proofErr w:type="spellStart"/>
      <w:r w:rsidRPr="00DD30C0">
        <w:rPr>
          <w:rStyle w:val="af3"/>
        </w:rPr>
        <w:t>xml</w:t>
      </w:r>
      <w:proofErr w:type="spellEnd"/>
      <w:r>
        <w:t>-файл.</w:t>
      </w:r>
    </w:p>
    <w:p w:rsidR="00DD30C0" w:rsidRDefault="00DD30C0" w:rsidP="00951871">
      <w:pPr>
        <w:numPr>
          <w:ilvl w:val="0"/>
          <w:numId w:val="10"/>
        </w:numPr>
      </w:pPr>
      <w:r>
        <w:t>Увидеть, что объекты внешних данных не совпали с объектами карты.</w:t>
      </w:r>
    </w:p>
    <w:p w:rsidR="00DD30C0" w:rsidRDefault="00C44785" w:rsidP="00951871">
      <w:pPr>
        <w:numPr>
          <w:ilvl w:val="0"/>
          <w:numId w:val="10"/>
        </w:numPr>
      </w:pPr>
      <w:r>
        <w:t>Загрузить конвертор координат.</w:t>
      </w:r>
    </w:p>
    <w:p w:rsidR="00C44785" w:rsidRDefault="00C44785" w:rsidP="00951871">
      <w:pPr>
        <w:numPr>
          <w:ilvl w:val="0"/>
          <w:numId w:val="10"/>
        </w:numPr>
      </w:pPr>
      <w:r>
        <w:t>Нажать «</w:t>
      </w:r>
      <w:proofErr w:type="spellStart"/>
      <w:r>
        <w:rPr>
          <w:rStyle w:val="af3"/>
        </w:rPr>
        <w:t>В</w:t>
      </w:r>
      <w:r w:rsidRPr="00C44785">
        <w:rPr>
          <w:rStyle w:val="af3"/>
        </w:rPr>
        <w:t>ычислитьпараметры</w:t>
      </w:r>
      <w:proofErr w:type="spellEnd"/>
      <w:r w:rsidRPr="00C44785">
        <w:rPr>
          <w:rStyle w:val="af3"/>
        </w:rPr>
        <w:t xml:space="preserve"> польз. </w:t>
      </w:r>
      <w:proofErr w:type="spellStart"/>
      <w:r w:rsidRPr="00C44785">
        <w:rPr>
          <w:rStyle w:val="af3"/>
        </w:rPr>
        <w:t>преобр</w:t>
      </w:r>
      <w:proofErr w:type="spellEnd"/>
      <w:r w:rsidRPr="00C44785">
        <w:rPr>
          <w:rStyle w:val="af3"/>
        </w:rPr>
        <w:t>.</w:t>
      </w:r>
      <w:r>
        <w:t>».</w:t>
      </w:r>
    </w:p>
    <w:p w:rsidR="00C44785" w:rsidRDefault="00C44785" w:rsidP="00951871">
      <w:pPr>
        <w:numPr>
          <w:ilvl w:val="0"/>
          <w:numId w:val="10"/>
        </w:numPr>
      </w:pPr>
      <w:r>
        <w:t xml:space="preserve">Нарисовать в ГИС и загрузить в таблицу несколько векторов. Каждый вектор начинается в некоторой важной точке внешних данных и заканчивается там, куда эта точка должна попасть. Например, начинается в углу </w:t>
      </w:r>
      <w:proofErr w:type="spellStart"/>
      <w:r w:rsidRPr="00C44785">
        <w:rPr>
          <w:rStyle w:val="af3"/>
        </w:rPr>
        <w:t>dxf</w:t>
      </w:r>
      <w:proofErr w:type="spellEnd"/>
      <w:r>
        <w:t xml:space="preserve">-здания, а заканчивается в соответствующем углу </w:t>
      </w:r>
      <w:r w:rsidRPr="00C44785">
        <w:rPr>
          <w:rStyle w:val="af3"/>
        </w:rPr>
        <w:t>ИнГео</w:t>
      </w:r>
      <w:r>
        <w:t>-здания.</w:t>
      </w:r>
    </w:p>
    <w:p w:rsidR="00C44785" w:rsidRDefault="00C44785" w:rsidP="00951871">
      <w:pPr>
        <w:numPr>
          <w:ilvl w:val="0"/>
          <w:numId w:val="10"/>
        </w:numPr>
      </w:pPr>
      <w:r>
        <w:t>Вычислить и сохранить</w:t>
      </w:r>
      <w:r w:rsidR="00A97B37">
        <w:rPr>
          <w:lang w:val="en-US"/>
        </w:rPr>
        <w:t>xml</w:t>
      </w:r>
      <w:r w:rsidR="00A97B37">
        <w:t>-файл проекта внешних данных параметры преобразования.</w:t>
      </w:r>
    </w:p>
    <w:p w:rsidR="00A97B37" w:rsidRDefault="00A97B37" w:rsidP="00951871">
      <w:pPr>
        <w:numPr>
          <w:ilvl w:val="0"/>
          <w:numId w:val="10"/>
        </w:numPr>
      </w:pPr>
      <w:r>
        <w:t xml:space="preserve">В модуле внешних данных заново открыть </w:t>
      </w:r>
      <w:proofErr w:type="spellStart"/>
      <w:r>
        <w:t>проект,</w:t>
      </w:r>
      <w:r w:rsidRPr="00A97B37">
        <w:t>т.к</w:t>
      </w:r>
      <w:proofErr w:type="spellEnd"/>
      <w:r w:rsidRPr="00A97B37">
        <w:t>. модуль "не знает", что его открытый проект отредактировали.</w:t>
      </w:r>
    </w:p>
    <w:p w:rsidR="00A97B37" w:rsidRPr="00A97B37" w:rsidRDefault="00A97B37" w:rsidP="00951871">
      <w:pPr>
        <w:numPr>
          <w:ilvl w:val="0"/>
          <w:numId w:val="10"/>
        </w:numPr>
      </w:pPr>
      <w:r>
        <w:t>Теперь файл внешних данных должен отображаться в требуемом месте.</w:t>
      </w:r>
    </w:p>
    <w:p w:rsidR="00D340ED" w:rsidRDefault="00D340ED" w:rsidP="00D340ED">
      <w:r>
        <w:br w:type="page"/>
      </w:r>
    </w:p>
    <w:p w:rsidR="00A700F3" w:rsidRDefault="00AD5A35" w:rsidP="00496C9A">
      <w:pPr>
        <w:pStyle w:val="2"/>
      </w:pPr>
      <w:bookmarkStart w:id="68" w:name="_Toc429728398"/>
      <w:r>
        <w:lastRenderedPageBreak/>
        <w:t>Модуль «П</w:t>
      </w:r>
      <w:r w:rsidRPr="00B731E2">
        <w:t xml:space="preserve">одключение </w:t>
      </w:r>
      <w:r w:rsidRPr="00B731E2">
        <w:rPr>
          <w:lang w:val="en-US"/>
        </w:rPr>
        <w:t>GPS</w:t>
      </w:r>
      <w:r w:rsidRPr="00B731E2">
        <w:t xml:space="preserve"> в </w:t>
      </w:r>
      <w:r w:rsidR="00FC71EA">
        <w:t>ГИС «</w:t>
      </w:r>
      <w:r w:rsidRPr="00B731E2">
        <w:t>ИнГео</w:t>
      </w:r>
      <w:r>
        <w:t>»</w:t>
      </w:r>
      <w:bookmarkEnd w:id="65"/>
      <w:bookmarkEnd w:id="66"/>
      <w:bookmarkEnd w:id="68"/>
    </w:p>
    <w:p w:rsidR="00AD5A35" w:rsidRDefault="00AD5A35" w:rsidP="00AD5A35">
      <w:pPr>
        <w:pStyle w:val="3"/>
      </w:pPr>
      <w:bookmarkStart w:id="69" w:name="_Toc390848443"/>
      <w:bookmarkStart w:id="70" w:name="_Toc390848719"/>
      <w:bookmarkStart w:id="71" w:name="_Toc429728399"/>
      <w:r>
        <w:t>Общий вид модуля</w:t>
      </w:r>
      <w:bookmarkEnd w:id="69"/>
      <w:bookmarkEnd w:id="70"/>
      <w:bookmarkEnd w:id="71"/>
    </w:p>
    <w:p w:rsidR="00AD5A35" w:rsidRDefault="0085057B" w:rsidP="00360D8C">
      <w:r>
        <w:t>Пользователь управляет работой модуля через панель «</w:t>
      </w:r>
      <w:r>
        <w:rPr>
          <w:lang w:val="en-US"/>
        </w:rPr>
        <w:t>GPS</w:t>
      </w:r>
      <w:r>
        <w:t xml:space="preserve">»(см. </w:t>
      </w:r>
      <w:r w:rsidR="009B4742">
        <w:fldChar w:fldCharType="begin"/>
      </w:r>
      <w:r w:rsidR="00D340ED">
        <w:instrText xml:space="preserve"> REF _Ref390844266 \r \h </w:instrText>
      </w:r>
      <w:r w:rsidR="009B4742">
        <w:fldChar w:fldCharType="separate"/>
      </w:r>
      <w:r>
        <w:t>Рисунок 26</w:t>
      </w:r>
      <w:r w:rsidR="009B4742">
        <w:fldChar w:fldCharType="end"/>
      </w:r>
      <w:r>
        <w:t>), панель располагается рядом с главной панелью ИнГео «Слои».</w:t>
      </w:r>
    </w:p>
    <w:p w:rsidR="00360D8C" w:rsidRDefault="008A1273" w:rsidP="00360D8C">
      <w:pPr>
        <w:pStyle w:val="ac"/>
        <w:rPr>
          <w:noProof/>
        </w:rPr>
      </w:pPr>
      <w:r>
        <w:rPr>
          <w:noProof/>
        </w:rPr>
        <w:drawing>
          <wp:inline distT="0" distB="0" distL="0" distR="0">
            <wp:extent cx="3000375" cy="57340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00375" cy="5734050"/>
                    </a:xfrm>
                    <a:prstGeom prst="rect">
                      <a:avLst/>
                    </a:prstGeom>
                  </pic:spPr>
                </pic:pic>
              </a:graphicData>
            </a:graphic>
          </wp:inline>
        </w:drawing>
      </w:r>
      <w:r>
        <w:rPr>
          <w:noProof/>
        </w:rPr>
        <w:drawing>
          <wp:inline distT="0" distB="0" distL="0" distR="0">
            <wp:extent cx="2886075" cy="56864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886075" cy="5686425"/>
                    </a:xfrm>
                    <a:prstGeom prst="rect">
                      <a:avLst/>
                    </a:prstGeom>
                  </pic:spPr>
                </pic:pic>
              </a:graphicData>
            </a:graphic>
          </wp:inline>
        </w:drawing>
      </w:r>
    </w:p>
    <w:p w:rsidR="00360D8C" w:rsidRPr="001D6B58" w:rsidRDefault="00360D8C" w:rsidP="001D6B58">
      <w:pPr>
        <w:pStyle w:val="a"/>
      </w:pPr>
      <w:bookmarkStart w:id="72" w:name="_Ref390844266"/>
      <w:bookmarkStart w:id="73" w:name="_Ref429417293"/>
      <w:r w:rsidRPr="001D6B58">
        <w:t>Общий вид модуля</w:t>
      </w:r>
      <w:r w:rsidR="00A53B06" w:rsidRPr="001D6B58">
        <w:t xml:space="preserve"> «Подключение GPS»</w:t>
      </w:r>
      <w:r w:rsidRPr="001D6B58">
        <w:t>.</w:t>
      </w:r>
      <w:bookmarkEnd w:id="72"/>
      <w:r w:rsidR="00AF5615">
        <w:t xml:space="preserve"> Режим панели. Режим Окна</w:t>
      </w:r>
      <w:bookmarkEnd w:id="73"/>
    </w:p>
    <w:p w:rsidR="00360D8C" w:rsidRDefault="00360D8C" w:rsidP="00360D8C">
      <w:r>
        <w:t>В нижней части располагаются кнопки управления модулем</w:t>
      </w:r>
      <w:r w:rsidRPr="000F78C4">
        <w:t>:</w:t>
      </w:r>
      <w:r>
        <w:t xml:space="preserve"> кнопка для перехода между режимами окна и панели, кнопка для перехода к настройкам и кнопка закрытия модуля.</w:t>
      </w:r>
    </w:p>
    <w:p w:rsidR="00360D8C" w:rsidRDefault="00360D8C" w:rsidP="00360D8C">
      <w:r>
        <w:t xml:space="preserve">Из главного окна модуля производится подключение к </w:t>
      </w:r>
      <w:r>
        <w:rPr>
          <w:lang w:val="en-US"/>
        </w:rPr>
        <w:t>GPS</w:t>
      </w:r>
      <w:r>
        <w:t xml:space="preserve">-приемнику в выбранном из выпадающего списка режиме: опрашивать устройство через интервал времени, или ждать событий от устройства. Рядом с кнопкой подключения располагается кнопка разового позиционирования на определенном по </w:t>
      </w:r>
      <w:r>
        <w:rPr>
          <w:lang w:val="en-US"/>
        </w:rPr>
        <w:t>GPS</w:t>
      </w:r>
      <w:r>
        <w:t xml:space="preserve"> местоположении. </w:t>
      </w:r>
    </w:p>
    <w:p w:rsidR="009A3E4C" w:rsidRDefault="00AF5AE0" w:rsidP="009A3E4C">
      <w:r>
        <w:t xml:space="preserve">Для удобства реализованы </w:t>
      </w:r>
      <w:proofErr w:type="spellStart"/>
      <w:r>
        <w:t>три</w:t>
      </w:r>
      <w:r w:rsidR="0085057B">
        <w:t>режима</w:t>
      </w:r>
      <w:proofErr w:type="spellEnd"/>
      <w:r w:rsidR="0085057B">
        <w:t xml:space="preserve"> позиционирования карты во время работы</w:t>
      </w:r>
      <w:r w:rsidR="009A3E4C">
        <w:t>:</w:t>
      </w:r>
    </w:p>
    <w:p w:rsidR="009A3E4C" w:rsidRPr="000F19E0" w:rsidRDefault="00AF5AE0" w:rsidP="00951871">
      <w:pPr>
        <w:numPr>
          <w:ilvl w:val="0"/>
          <w:numId w:val="12"/>
        </w:numPr>
      </w:pPr>
      <w:r w:rsidRPr="000F19E0">
        <w:lastRenderedPageBreak/>
        <w:t>В режиме «</w:t>
      </w:r>
      <w:r w:rsidRPr="000F19E0">
        <w:rPr>
          <w:b/>
        </w:rPr>
        <w:t>Маркер в области карты</w:t>
      </w:r>
      <w:r w:rsidRPr="000F19E0">
        <w:t>» п</w:t>
      </w:r>
      <w:r w:rsidR="009A3E4C" w:rsidRPr="000F19E0">
        <w:t xml:space="preserve">еремещается точка, определяющая текущее местоположение. При этом область отображения ГИС «ИнГео» не изменяется, если точка не вышла за пределы экрана. В случае выхода за пределы экрана происходит позиционирование </w:t>
      </w:r>
      <w:r w:rsidR="000F19E0">
        <w:t xml:space="preserve">и </w:t>
      </w:r>
      <w:r w:rsidR="009A3E4C" w:rsidRPr="000F19E0">
        <w:t>текущее положение</w:t>
      </w:r>
      <w:r w:rsidR="000F19E0">
        <w:t xml:space="preserve"> будет в центре карты</w:t>
      </w:r>
      <w:r w:rsidR="009A3E4C" w:rsidRPr="000F19E0">
        <w:t>.</w:t>
      </w:r>
    </w:p>
    <w:p w:rsidR="009A3E4C" w:rsidRPr="000F19E0" w:rsidRDefault="00AF5AE0" w:rsidP="00951871">
      <w:pPr>
        <w:numPr>
          <w:ilvl w:val="0"/>
          <w:numId w:val="12"/>
        </w:numPr>
      </w:pPr>
      <w:r w:rsidRPr="000F19E0">
        <w:t>В режиме «</w:t>
      </w:r>
      <w:r w:rsidRPr="000F19E0">
        <w:rPr>
          <w:b/>
        </w:rPr>
        <w:t>Маркер в центре карты</w:t>
      </w:r>
      <w:r w:rsidRPr="000F19E0">
        <w:t>» п</w:t>
      </w:r>
      <w:r w:rsidR="009A3E4C" w:rsidRPr="000F19E0">
        <w:t>еремещается область отображения. При этом маркер, определяющий текущее местоположение, остаётся в центре экрана.</w:t>
      </w:r>
    </w:p>
    <w:p w:rsidR="00244A09" w:rsidRPr="000F19E0" w:rsidRDefault="00244A09" w:rsidP="00951871">
      <w:pPr>
        <w:numPr>
          <w:ilvl w:val="0"/>
          <w:numId w:val="12"/>
        </w:numPr>
      </w:pPr>
      <w:r w:rsidRPr="000F19E0">
        <w:t>В режиме «</w:t>
      </w:r>
      <w:r w:rsidRPr="000F19E0">
        <w:rPr>
          <w:b/>
        </w:rPr>
        <w:t>Не менять позицию карты</w:t>
      </w:r>
      <w:r w:rsidRPr="000F19E0">
        <w:t>» область отображения ГИС «ИнГео» не изменится, даже если точка вышла за пределы экрана.</w:t>
      </w:r>
    </w:p>
    <w:p w:rsidR="00360D8C" w:rsidRDefault="00477F1C" w:rsidP="00360D8C">
      <w:r>
        <w:t xml:space="preserve">Так как позиция, получаемая из устройства, может содержать систематическую ошибку вычисления положения (т.е. все координаты будут вычисляться с некоторой постоянной ошибкой), возникает необходимость подравнивания. Поэтому если </w:t>
      </w:r>
      <w:proofErr w:type="spellStart"/>
      <w:r w:rsidR="007F2A95">
        <w:t>Вы</w:t>
      </w:r>
      <w:r>
        <w:t>видит</w:t>
      </w:r>
      <w:r w:rsidR="007F2A95">
        <w:t>е</w:t>
      </w:r>
      <w:proofErr w:type="spellEnd"/>
      <w:r>
        <w:t>, что маркер показывается не совсем в том месте</w:t>
      </w:r>
      <w:r w:rsidR="0076095E">
        <w:t xml:space="preserve">, где </w:t>
      </w:r>
      <w:r w:rsidR="007F2A95">
        <w:t>Вы</w:t>
      </w:r>
      <w:r>
        <w:t xml:space="preserve"> стоит</w:t>
      </w:r>
      <w:r w:rsidR="007F2A95">
        <w:t>е</w:t>
      </w:r>
      <w:r>
        <w:t>, а с некоторым смещением порядка 15-50 метров, тогда в разделе «</w:t>
      </w:r>
      <w:r w:rsidRPr="00477F1C">
        <w:rPr>
          <w:rStyle w:val="af3"/>
        </w:rPr>
        <w:t>Подравнивание</w:t>
      </w:r>
      <w:r>
        <w:t xml:space="preserve">» главного окна нужно </w:t>
      </w:r>
      <w:r w:rsidR="0076095E">
        <w:t>зад</w:t>
      </w:r>
      <w:r w:rsidR="00360D8C">
        <w:t>ат</w:t>
      </w:r>
      <w:r>
        <w:t xml:space="preserve">ь фиксированное смещение </w:t>
      </w:r>
      <w:r w:rsidR="00360D8C">
        <w:t>(</w:t>
      </w:r>
      <w:r w:rsidR="00360D8C">
        <w:rPr>
          <w:rFonts w:cs="Calibri"/>
        </w:rPr>
        <w:t>∆</w:t>
      </w:r>
      <w:r w:rsidR="00360D8C">
        <w:rPr>
          <w:rFonts w:cs="Calibri"/>
          <w:lang w:val="en-US"/>
        </w:rPr>
        <w:t>X</w:t>
      </w:r>
      <w:r w:rsidR="00360D8C" w:rsidRPr="00294C7C">
        <w:rPr>
          <w:rFonts w:cs="Calibri"/>
        </w:rPr>
        <w:t xml:space="preserve">, </w:t>
      </w:r>
      <w:r w:rsidR="00360D8C">
        <w:rPr>
          <w:rFonts w:cs="Calibri"/>
        </w:rPr>
        <w:t>∆</w:t>
      </w:r>
      <w:r w:rsidR="00360D8C">
        <w:rPr>
          <w:rFonts w:cs="Calibri"/>
          <w:lang w:val="en-US"/>
        </w:rPr>
        <w:t>Y</w:t>
      </w:r>
      <w:r w:rsidR="00360D8C">
        <w:t>)</w:t>
      </w:r>
      <w:r>
        <w:t xml:space="preserve"> так, чтобы маркер отображался правильно</w:t>
      </w:r>
      <w:r w:rsidR="00360D8C">
        <w:t>.</w:t>
      </w:r>
    </w:p>
    <w:p w:rsidR="00C45781" w:rsidRDefault="00C45781" w:rsidP="00360D8C">
      <w:r>
        <w:t>Кнопка «</w:t>
      </w:r>
      <w:r w:rsidRPr="00C45781">
        <w:rPr>
          <w:rStyle w:val="af3"/>
        </w:rPr>
        <w:t>Создать метку!</w:t>
      </w:r>
      <w:r>
        <w:t>» нужна в тех случаях, когда Вы захотите отметить текущее положение каким-то особенным образом и снабдить его текстовой пометкой. После нажатия покажется текстовое поле с описанием (по умолчанию там будет текущее время). Сюда можно написать свое примечание. Затем еще раз нажать на кнопку «</w:t>
      </w:r>
      <w:r w:rsidRPr="00C45781">
        <w:rPr>
          <w:rStyle w:val="af3"/>
        </w:rPr>
        <w:t>Создать метку!</w:t>
      </w:r>
      <w:r>
        <w:t>».</w:t>
      </w:r>
    </w:p>
    <w:p w:rsidR="00360D8C" w:rsidRDefault="00360D8C" w:rsidP="00360D8C">
      <w:r>
        <w:t>В разделе «</w:t>
      </w:r>
      <w:r w:rsidRPr="007F5970">
        <w:rPr>
          <w:rStyle w:val="af3"/>
        </w:rPr>
        <w:t>Запись трека</w:t>
      </w:r>
      <w:r>
        <w:t>» реализована возможность записи, как единичной точки, так и трека. При этом для записи трека доступно также создание точечных отметок.</w:t>
      </w:r>
    </w:p>
    <w:p w:rsidR="00360D8C" w:rsidRDefault="00360D8C" w:rsidP="00360D8C">
      <w:r>
        <w:t>В логе событий (если включен) отображаются сгенер</w:t>
      </w:r>
      <w:r w:rsidR="00573550">
        <w:t>ированные точки и их координаты, окончательное создание трека, различные ошибки, которые могут произойти.</w:t>
      </w:r>
    </w:p>
    <w:p w:rsidR="006D1CA1" w:rsidRDefault="006D1CA1" w:rsidP="00360D8C">
      <w:r>
        <w:t>При нажатии на кнопку «</w:t>
      </w:r>
      <w:r w:rsidRPr="008A1273">
        <w:rPr>
          <w:i/>
        </w:rPr>
        <w:t>Режим окна</w:t>
      </w:r>
      <w:r>
        <w:t xml:space="preserve">» </w:t>
      </w:r>
      <w:r w:rsidR="00AF5615">
        <w:t>панель «</w:t>
      </w:r>
      <w:r w:rsidR="00AF5615">
        <w:rPr>
          <w:lang w:val="en-US"/>
        </w:rPr>
        <w:t>GPS</w:t>
      </w:r>
      <w:r w:rsidR="00AF5615">
        <w:t xml:space="preserve">»превращается в отдельное окно «Управление отображением </w:t>
      </w:r>
      <w:r w:rsidR="00AF5615">
        <w:rPr>
          <w:lang w:val="en-US"/>
        </w:rPr>
        <w:t>GPS</w:t>
      </w:r>
      <w:r w:rsidR="00AF5615">
        <w:t>» и кнопка «</w:t>
      </w:r>
      <w:r w:rsidR="00AF5615" w:rsidRPr="00AF5615">
        <w:rPr>
          <w:i/>
        </w:rPr>
        <w:t>Режим окна</w:t>
      </w:r>
      <w:r w:rsidR="00AF5615">
        <w:t>» заменяется на кнопку «</w:t>
      </w:r>
      <w:r w:rsidR="00AF5615" w:rsidRPr="00AF5615">
        <w:rPr>
          <w:i/>
        </w:rPr>
        <w:t>Режим панели</w:t>
      </w:r>
      <w:r w:rsidR="00AF5615">
        <w:t>», нажатие на которую превращает окно во встроенную в ИнГео панель. Это сделано для удобства пользователя.</w:t>
      </w:r>
    </w:p>
    <w:p w:rsidR="00AF5615" w:rsidRDefault="00AF5615" w:rsidP="00360D8C">
      <w:r>
        <w:t>При нажатии на кнопка «Настройки...» показывается окно с настройками, которые подробно описаны в</w:t>
      </w:r>
      <w:r w:rsidR="0085057B">
        <w:t xml:space="preserve"> пункте </w:t>
      </w:r>
      <w:r w:rsidR="006D5827">
        <w:fldChar w:fldCharType="begin"/>
      </w:r>
      <w:r w:rsidR="006D5827">
        <w:instrText xml:space="preserve"> REF _Ref42941969</w:instrText>
      </w:r>
      <w:r w:rsidR="006D5827">
        <w:instrText xml:space="preserve">6 \w </w:instrText>
      </w:r>
      <w:r w:rsidR="006D5827">
        <w:fldChar w:fldCharType="separate"/>
      </w:r>
      <w:r w:rsidR="0085057B">
        <w:t>5.3</w:t>
      </w:r>
      <w:r w:rsidR="006D5827">
        <w:fldChar w:fldCharType="end"/>
      </w:r>
      <w:r>
        <w:t>.</w:t>
      </w:r>
    </w:p>
    <w:p w:rsidR="00AF5615" w:rsidRPr="00AF5615" w:rsidRDefault="00AF5615" w:rsidP="00360D8C">
      <w:r>
        <w:t>При нажатии на кнопку «Закрыть» панель «</w:t>
      </w:r>
      <w:r>
        <w:rPr>
          <w:lang w:val="en-US"/>
        </w:rPr>
        <w:t>GPS</w:t>
      </w:r>
      <w:r>
        <w:t>»</w:t>
      </w:r>
      <w:r w:rsidRPr="000E2B7A">
        <w:t xml:space="preserve"> (</w:t>
      </w:r>
      <w:r>
        <w:t xml:space="preserve">или окно «Управление отображением </w:t>
      </w:r>
      <w:r>
        <w:rPr>
          <w:lang w:val="en-US"/>
        </w:rPr>
        <w:t>GPS</w:t>
      </w:r>
      <w:r>
        <w:t>») закрывается. Чтобы панель «</w:t>
      </w:r>
      <w:r>
        <w:rPr>
          <w:lang w:val="en-US"/>
        </w:rPr>
        <w:t>GPS</w:t>
      </w:r>
      <w:r>
        <w:t xml:space="preserve">»опять появилась нужно выбрать пункт меню ИнГео «Окна\Показать панель </w:t>
      </w:r>
      <w:r>
        <w:rPr>
          <w:lang w:val="en-US"/>
        </w:rPr>
        <w:t>GPS</w:t>
      </w:r>
      <w:r>
        <w:t>».</w:t>
      </w:r>
    </w:p>
    <w:p w:rsidR="0085057B" w:rsidRPr="0085057B" w:rsidRDefault="0085057B" w:rsidP="0085057B">
      <w:r w:rsidRPr="0085057B">
        <w:t>Перед началом работы с модулем «</w:t>
      </w:r>
      <w:r w:rsidRPr="0085057B">
        <w:rPr>
          <w:i/>
          <w:iCs/>
        </w:rPr>
        <w:t xml:space="preserve">Подключение </w:t>
      </w:r>
      <w:r w:rsidRPr="0085057B">
        <w:rPr>
          <w:i/>
          <w:iCs/>
          <w:lang w:val="en-US"/>
        </w:rPr>
        <w:t>GPS</w:t>
      </w:r>
      <w:r w:rsidRPr="0085057B">
        <w:t xml:space="preserve">» </w:t>
      </w:r>
      <w:r>
        <w:t xml:space="preserve">рекомендуется </w:t>
      </w:r>
      <w:r w:rsidRPr="0085057B">
        <w:t>произве</w:t>
      </w:r>
      <w:r>
        <w:t>сти</w:t>
      </w:r>
      <w:r w:rsidRPr="0085057B">
        <w:t xml:space="preserve"> настройку модуля </w:t>
      </w:r>
      <w:r>
        <w:t xml:space="preserve">– отображение маркера, </w:t>
      </w:r>
      <w:r w:rsidRPr="0085057B">
        <w:t>рабочие слои</w:t>
      </w:r>
      <w:r>
        <w:t xml:space="preserve"> – </w:t>
      </w:r>
      <w:r w:rsidRPr="0085057B">
        <w:t xml:space="preserve">как описано в пункте </w:t>
      </w:r>
      <w:r w:rsidR="006D5827">
        <w:fldChar w:fldCharType="begin"/>
      </w:r>
      <w:r w:rsidR="006D5827">
        <w:instrText xml:space="preserve"> REF _Ref429419696 \w  \* MERGEFORMAT </w:instrText>
      </w:r>
      <w:r w:rsidR="006D5827">
        <w:fldChar w:fldCharType="separate"/>
      </w:r>
      <w:r w:rsidRPr="0085057B">
        <w:t>5.3</w:t>
      </w:r>
      <w:r w:rsidR="006D5827">
        <w:fldChar w:fldCharType="end"/>
      </w:r>
      <w:r w:rsidRPr="0085057B">
        <w:t xml:space="preserve">. </w:t>
      </w:r>
    </w:p>
    <w:p w:rsidR="00FD2DCC" w:rsidRPr="00613ED0" w:rsidRDefault="00FD2DCC" w:rsidP="00F45657">
      <w:pPr>
        <w:rPr>
          <w:highlight w:val="darkGray"/>
        </w:rPr>
      </w:pPr>
    </w:p>
    <w:p w:rsidR="00360D8C" w:rsidRDefault="00360D8C" w:rsidP="00360D8C">
      <w:pPr>
        <w:pStyle w:val="3"/>
      </w:pPr>
      <w:bookmarkStart w:id="74" w:name="_Toc390848444"/>
      <w:bookmarkStart w:id="75" w:name="_Toc390848721"/>
      <w:bookmarkStart w:id="76" w:name="_Toc429728400"/>
      <w:r>
        <w:lastRenderedPageBreak/>
        <w:t>Работа с модулем</w:t>
      </w:r>
      <w:bookmarkEnd w:id="74"/>
      <w:bookmarkEnd w:id="75"/>
      <w:bookmarkEnd w:id="76"/>
    </w:p>
    <w:p w:rsidR="00933B17" w:rsidRDefault="00933B17" w:rsidP="00D33AE5">
      <w:r>
        <w:t>Работа с программным модулем производится через панель «</w:t>
      </w:r>
      <w:r>
        <w:rPr>
          <w:lang w:val="en-US"/>
        </w:rPr>
        <w:t>GPS</w:t>
      </w:r>
      <w:r>
        <w:t xml:space="preserve">» (см. </w:t>
      </w:r>
      <w:r w:rsidR="009B4742">
        <w:fldChar w:fldCharType="begin"/>
      </w:r>
      <w:r>
        <w:instrText xml:space="preserve"> REF _Ref390844266 \r \h </w:instrText>
      </w:r>
      <w:r w:rsidR="009B4742">
        <w:fldChar w:fldCharType="separate"/>
      </w:r>
      <w:r w:rsidR="008B06A6">
        <w:t>Рисунок 26</w:t>
      </w:r>
      <w:r w:rsidR="009B4742">
        <w:fldChar w:fldCharType="end"/>
      </w:r>
      <w:r>
        <w:t xml:space="preserve">) </w:t>
      </w:r>
    </w:p>
    <w:p w:rsidR="00230CEF" w:rsidRDefault="00230CEF" w:rsidP="00D33AE5">
      <w:r>
        <w:t xml:space="preserve">Для начала работы необходимо выбрать режим опроса датчика </w:t>
      </w:r>
      <w:r>
        <w:rPr>
          <w:lang w:val="en-US"/>
        </w:rPr>
        <w:t>GPS</w:t>
      </w:r>
      <w:r>
        <w:t xml:space="preserve">из списка и подключиться к нему. После определения </w:t>
      </w:r>
      <w:proofErr w:type="spellStart"/>
      <w:r>
        <w:t>местоположения</w:t>
      </w:r>
      <w:r w:rsidR="007C5202">
        <w:t>начинается</w:t>
      </w:r>
      <w:proofErr w:type="spellEnd"/>
      <w:r w:rsidR="007C5202">
        <w:t xml:space="preserve"> его отслеживание</w:t>
      </w:r>
      <w:r w:rsidR="00A53B06">
        <w:t>.</w:t>
      </w:r>
    </w:p>
    <w:p w:rsidR="00FA28E8" w:rsidRDefault="00FA28E8" w:rsidP="007C5202">
      <w:r>
        <w:t xml:space="preserve">В окно карты ГИС «ИнГео» выводится текущее положение, полученное с </w:t>
      </w:r>
      <w:r>
        <w:rPr>
          <w:lang w:val="en-US"/>
        </w:rPr>
        <w:t>GPS</w:t>
      </w:r>
      <w:r w:rsidRPr="00341297">
        <w:t>-</w:t>
      </w:r>
      <w:r>
        <w:t>приёмника.</w:t>
      </w:r>
    </w:p>
    <w:p w:rsidR="00FA28E8" w:rsidRDefault="00FA28E8" w:rsidP="00FA28E8">
      <w:r>
        <w:t xml:space="preserve">Если </w:t>
      </w:r>
      <w:r w:rsidR="009B516F">
        <w:t>в разделе «</w:t>
      </w:r>
      <w:r w:rsidR="009B516F" w:rsidRPr="00FA28E8">
        <w:rPr>
          <w:rStyle w:val="af3"/>
        </w:rPr>
        <w:t>Запись трека</w:t>
      </w:r>
      <w:r w:rsidR="009B516F">
        <w:t xml:space="preserve">» </w:t>
      </w:r>
      <w:r>
        <w:t xml:space="preserve">нажать кнопку </w:t>
      </w:r>
      <w:r w:rsidR="009B516F">
        <w:t>«</w:t>
      </w:r>
      <w:r w:rsidR="009B516F" w:rsidRPr="009B516F">
        <w:rPr>
          <w:rStyle w:val="af3"/>
        </w:rPr>
        <w:t>Начать запись</w:t>
      </w:r>
      <w:r w:rsidR="009B516F">
        <w:t xml:space="preserve">», тогда в ГИС «ИнГео» будет производиться запись текущего положения, полученного с </w:t>
      </w:r>
      <w:r w:rsidR="009B516F">
        <w:rPr>
          <w:lang w:val="en-US"/>
        </w:rPr>
        <w:t>GPS</w:t>
      </w:r>
      <w:r w:rsidR="009B516F" w:rsidRPr="00341297">
        <w:t>-</w:t>
      </w:r>
      <w:r w:rsidR="009B516F">
        <w:t>приёмника.</w:t>
      </w:r>
    </w:p>
    <w:p w:rsidR="009B516F" w:rsidRDefault="009B516F" w:rsidP="00FA28E8">
      <w:r>
        <w:t>Галочка «</w:t>
      </w:r>
      <w:r w:rsidRPr="00FA28E8">
        <w:rPr>
          <w:rStyle w:val="af3"/>
        </w:rPr>
        <w:t>Также создавать точечные отметки</w:t>
      </w:r>
      <w:r>
        <w:t xml:space="preserve">» определяет текущий режим работы </w:t>
      </w:r>
      <w:proofErr w:type="spellStart"/>
      <w:r>
        <w:t>трекера</w:t>
      </w:r>
      <w:proofErr w:type="spellEnd"/>
      <w:r>
        <w:t>.</w:t>
      </w:r>
    </w:p>
    <w:p w:rsidR="00230CEF" w:rsidRDefault="00FA28E8" w:rsidP="00FA28E8">
      <w:r>
        <w:t xml:space="preserve">Если </w:t>
      </w:r>
      <w:r w:rsidR="009B516F">
        <w:t xml:space="preserve">она </w:t>
      </w:r>
      <w:r>
        <w:t>проставлена</w:t>
      </w:r>
      <w:r w:rsidR="009B516F">
        <w:t>,</w:t>
      </w:r>
      <w:r>
        <w:t xml:space="preserve"> тогда п</w:t>
      </w:r>
      <w:r w:rsidR="00230CEF">
        <w:t>ри перемещении местоположение сохраняется в виде точечного объекта ГИС «ИнГео»:</w:t>
      </w:r>
    </w:p>
    <w:p w:rsidR="00230CEF" w:rsidRDefault="00C82971" w:rsidP="00D33AE5">
      <w:pPr>
        <w:pStyle w:val="ac"/>
      </w:pPr>
      <w:r>
        <w:rPr>
          <w:noProof/>
        </w:rPr>
        <w:drawing>
          <wp:inline distT="0" distB="0" distL="0" distR="0">
            <wp:extent cx="2228850" cy="2286000"/>
            <wp:effectExtent l="19050" t="19050" r="19050" b="1905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4" cstate="print"/>
                    <a:srcRect/>
                    <a:stretch>
                      <a:fillRect/>
                    </a:stretch>
                  </pic:blipFill>
                  <pic:spPr bwMode="auto">
                    <a:xfrm>
                      <a:off x="0" y="0"/>
                      <a:ext cx="2228850" cy="2286000"/>
                    </a:xfrm>
                    <a:prstGeom prst="rect">
                      <a:avLst/>
                    </a:prstGeom>
                    <a:noFill/>
                    <a:ln w="9525" cmpd="sng">
                      <a:solidFill>
                        <a:srgbClr val="000000"/>
                      </a:solidFill>
                      <a:miter lim="800000"/>
                      <a:headEnd/>
                      <a:tailEnd/>
                    </a:ln>
                    <a:effectLst/>
                  </pic:spPr>
                </pic:pic>
              </a:graphicData>
            </a:graphic>
          </wp:inline>
        </w:drawing>
      </w:r>
    </w:p>
    <w:p w:rsidR="00230CEF" w:rsidRDefault="00FA28E8" w:rsidP="00FA28E8">
      <w:r>
        <w:t>Если галочка «</w:t>
      </w:r>
      <w:r w:rsidRPr="00FA28E8">
        <w:rPr>
          <w:rStyle w:val="af3"/>
        </w:rPr>
        <w:t>Также создавать точечные отметки</w:t>
      </w:r>
      <w:r>
        <w:t>» не проставлена, п</w:t>
      </w:r>
      <w:r w:rsidR="00230CEF">
        <w:t>ри перемещении местоположение сохраняется в виде линейного объекта ГИС «ИнГео»:</w:t>
      </w:r>
    </w:p>
    <w:p w:rsidR="00230CEF" w:rsidRPr="007E77C2" w:rsidRDefault="00C82971" w:rsidP="00D33AE5">
      <w:pPr>
        <w:pStyle w:val="ac"/>
      </w:pPr>
      <w:r>
        <w:rPr>
          <w:noProof/>
        </w:rPr>
        <w:drawing>
          <wp:inline distT="0" distB="0" distL="0" distR="0">
            <wp:extent cx="2181225" cy="2295525"/>
            <wp:effectExtent l="19050" t="19050" r="28575" b="28575"/>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 cstate="print"/>
                    <a:srcRect/>
                    <a:stretch>
                      <a:fillRect/>
                    </a:stretch>
                  </pic:blipFill>
                  <pic:spPr bwMode="auto">
                    <a:xfrm>
                      <a:off x="0" y="0"/>
                      <a:ext cx="2181225" cy="2295525"/>
                    </a:xfrm>
                    <a:prstGeom prst="rect">
                      <a:avLst/>
                    </a:prstGeom>
                    <a:noFill/>
                    <a:ln w="9525" cmpd="sng">
                      <a:solidFill>
                        <a:srgbClr val="000000"/>
                      </a:solidFill>
                      <a:miter lim="800000"/>
                      <a:headEnd/>
                      <a:tailEnd/>
                    </a:ln>
                    <a:effectLst/>
                  </pic:spPr>
                </pic:pic>
              </a:graphicData>
            </a:graphic>
          </wp:inline>
        </w:drawing>
      </w:r>
    </w:p>
    <w:p w:rsidR="009B516F" w:rsidRDefault="009B516F" w:rsidP="009B516F">
      <w:r>
        <w:t>Если нажать кнопку «</w:t>
      </w:r>
      <w:r w:rsidRPr="009B516F">
        <w:rPr>
          <w:rStyle w:val="af3"/>
        </w:rPr>
        <w:t>Остановить запись</w:t>
      </w:r>
      <w:r>
        <w:t xml:space="preserve">», то в окно карты ГИС «ИнГео» будет выводиться текущее положение, полученное с </w:t>
      </w:r>
      <w:r>
        <w:rPr>
          <w:lang w:val="en-US"/>
        </w:rPr>
        <w:t>GPS</w:t>
      </w:r>
      <w:r w:rsidRPr="00341297">
        <w:t>-</w:t>
      </w:r>
      <w:r>
        <w:t>приёмника, но сохранение местоположения производиться не будет.</w:t>
      </w:r>
    </w:p>
    <w:p w:rsidR="00230CEF" w:rsidRDefault="00C82971" w:rsidP="00D33AE5">
      <w:pPr>
        <w:pStyle w:val="ac"/>
      </w:pPr>
      <w:r>
        <w:rPr>
          <w:noProof/>
        </w:rPr>
        <w:lastRenderedPageBreak/>
        <w:drawing>
          <wp:inline distT="0" distB="0" distL="0" distR="0">
            <wp:extent cx="2428875" cy="2371725"/>
            <wp:effectExtent l="19050" t="19050" r="28575" b="28575"/>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cstate="print"/>
                    <a:srcRect/>
                    <a:stretch>
                      <a:fillRect/>
                    </a:stretch>
                  </pic:blipFill>
                  <pic:spPr bwMode="auto">
                    <a:xfrm>
                      <a:off x="0" y="0"/>
                      <a:ext cx="2428875" cy="2371725"/>
                    </a:xfrm>
                    <a:prstGeom prst="rect">
                      <a:avLst/>
                    </a:prstGeom>
                    <a:noFill/>
                    <a:ln w="9525" cmpd="sng">
                      <a:solidFill>
                        <a:srgbClr val="000000"/>
                      </a:solidFill>
                      <a:miter lim="800000"/>
                      <a:headEnd/>
                      <a:tailEnd/>
                    </a:ln>
                    <a:effectLst/>
                  </pic:spPr>
                </pic:pic>
              </a:graphicData>
            </a:graphic>
          </wp:inline>
        </w:drawing>
      </w:r>
    </w:p>
    <w:p w:rsidR="007C5202" w:rsidRDefault="007C5202" w:rsidP="007C5202">
      <w:r>
        <w:t>При записи треков создаваемые объекты имеют следующие семантические поля: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7C5202" w:rsidTr="00525BBE">
        <w:tc>
          <w:tcPr>
            <w:tcW w:w="3936" w:type="dxa"/>
          </w:tcPr>
          <w:p w:rsidR="007C5202" w:rsidRPr="00D33AE5" w:rsidRDefault="007C5202" w:rsidP="00D33AE5">
            <w:pPr>
              <w:pStyle w:val="aff5"/>
              <w:rPr>
                <w:b/>
              </w:rPr>
            </w:pPr>
            <w:r w:rsidRPr="00D33AE5">
              <w:rPr>
                <w:b/>
              </w:rPr>
              <w:t>Название семантического поля</w:t>
            </w:r>
          </w:p>
        </w:tc>
        <w:tc>
          <w:tcPr>
            <w:tcW w:w="5635" w:type="dxa"/>
          </w:tcPr>
          <w:p w:rsidR="007C5202" w:rsidRPr="00D33AE5" w:rsidRDefault="007C5202" w:rsidP="00D33AE5">
            <w:pPr>
              <w:pStyle w:val="aff5"/>
              <w:rPr>
                <w:b/>
              </w:rPr>
            </w:pPr>
            <w:r w:rsidRPr="00D33AE5">
              <w:rPr>
                <w:b/>
              </w:rPr>
              <w:t>Режим заполнения</w:t>
            </w:r>
          </w:p>
        </w:tc>
      </w:tr>
      <w:tr w:rsidR="007C5202" w:rsidTr="00525BBE">
        <w:tc>
          <w:tcPr>
            <w:tcW w:w="3936" w:type="dxa"/>
          </w:tcPr>
          <w:p w:rsidR="007C5202" w:rsidRPr="00B12183" w:rsidRDefault="007C5202" w:rsidP="00D33AE5">
            <w:pPr>
              <w:pStyle w:val="aff5"/>
            </w:pPr>
            <w:r w:rsidRPr="00B12183">
              <w:t>Название</w:t>
            </w:r>
          </w:p>
        </w:tc>
        <w:tc>
          <w:tcPr>
            <w:tcW w:w="5635" w:type="dxa"/>
          </w:tcPr>
          <w:p w:rsidR="007C5202" w:rsidRPr="00B12183" w:rsidRDefault="007C5202" w:rsidP="00D33AE5">
            <w:pPr>
              <w:pStyle w:val="aff5"/>
            </w:pPr>
            <w:r w:rsidRPr="00B12183">
              <w:t>Заполняется пользователем при необходимости</w:t>
            </w:r>
          </w:p>
        </w:tc>
      </w:tr>
      <w:tr w:rsidR="007C5202" w:rsidTr="00525BBE">
        <w:tc>
          <w:tcPr>
            <w:tcW w:w="3936" w:type="dxa"/>
          </w:tcPr>
          <w:p w:rsidR="007C5202" w:rsidRPr="00B12183" w:rsidRDefault="007C5202" w:rsidP="00D33AE5">
            <w:pPr>
              <w:pStyle w:val="aff5"/>
            </w:pPr>
            <w:r w:rsidRPr="00B12183">
              <w:t>Время первой точки</w:t>
            </w:r>
          </w:p>
        </w:tc>
        <w:tc>
          <w:tcPr>
            <w:tcW w:w="5635" w:type="dxa"/>
          </w:tcPr>
          <w:p w:rsidR="007C5202" w:rsidRPr="00B12183" w:rsidRDefault="007C5202" w:rsidP="00D33AE5">
            <w:pPr>
              <w:pStyle w:val="aff5"/>
            </w:pPr>
            <w:r w:rsidRPr="00B12183">
              <w:t>Заполняется автоматически. Определяет время, в которое было начато отслеживание</w:t>
            </w:r>
          </w:p>
        </w:tc>
      </w:tr>
      <w:tr w:rsidR="007C5202" w:rsidTr="00525BBE">
        <w:tc>
          <w:tcPr>
            <w:tcW w:w="3936" w:type="dxa"/>
          </w:tcPr>
          <w:p w:rsidR="007C5202" w:rsidRPr="00B12183" w:rsidRDefault="007C5202" w:rsidP="00D33AE5">
            <w:pPr>
              <w:pStyle w:val="aff5"/>
            </w:pPr>
            <w:r w:rsidRPr="00B12183">
              <w:t>Время последней точки</w:t>
            </w:r>
          </w:p>
        </w:tc>
        <w:tc>
          <w:tcPr>
            <w:tcW w:w="5635" w:type="dxa"/>
          </w:tcPr>
          <w:p w:rsidR="007C5202" w:rsidRPr="00B12183" w:rsidRDefault="007C5202" w:rsidP="00D33AE5">
            <w:pPr>
              <w:pStyle w:val="aff5"/>
            </w:pPr>
            <w:r w:rsidRPr="00B12183">
              <w:t>Заполняется автоматически. Определяет время, в которое было завершено отслеживание</w:t>
            </w:r>
          </w:p>
        </w:tc>
      </w:tr>
    </w:tbl>
    <w:p w:rsidR="007C5202" w:rsidRPr="00103C4B" w:rsidRDefault="007C5202" w:rsidP="00103C4B"/>
    <w:p w:rsidR="00B12183" w:rsidRDefault="00B12183" w:rsidP="00B12183">
      <w:r>
        <w:t>В случае использования режима «</w:t>
      </w:r>
      <w:r w:rsidR="007C5202" w:rsidRPr="00FA28E8">
        <w:rPr>
          <w:rStyle w:val="af3"/>
        </w:rPr>
        <w:t>Также создавать точечные отметки</w:t>
      </w:r>
      <w:r>
        <w:t>» создаваемые объекты имеют следующие семантические поля: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B12183" w:rsidRPr="00D33AE5" w:rsidTr="00222ED1">
        <w:tc>
          <w:tcPr>
            <w:tcW w:w="3936" w:type="dxa"/>
          </w:tcPr>
          <w:p w:rsidR="00B12183" w:rsidRPr="00D33AE5" w:rsidRDefault="00B12183" w:rsidP="00D33AE5">
            <w:pPr>
              <w:pStyle w:val="aff5"/>
              <w:rPr>
                <w:b/>
              </w:rPr>
            </w:pPr>
            <w:r w:rsidRPr="00D33AE5">
              <w:rPr>
                <w:b/>
              </w:rPr>
              <w:t>Название семантического поля</w:t>
            </w:r>
          </w:p>
        </w:tc>
        <w:tc>
          <w:tcPr>
            <w:tcW w:w="5635" w:type="dxa"/>
          </w:tcPr>
          <w:p w:rsidR="00B12183" w:rsidRPr="00D33AE5" w:rsidRDefault="00B12183" w:rsidP="00D33AE5">
            <w:pPr>
              <w:pStyle w:val="aff5"/>
              <w:rPr>
                <w:b/>
                <w:bCs/>
              </w:rPr>
            </w:pPr>
            <w:r w:rsidRPr="00D33AE5">
              <w:rPr>
                <w:b/>
                <w:bCs/>
              </w:rPr>
              <w:t>Режим заполнения</w:t>
            </w:r>
          </w:p>
        </w:tc>
      </w:tr>
      <w:tr w:rsidR="00B12183" w:rsidTr="00222ED1">
        <w:tc>
          <w:tcPr>
            <w:tcW w:w="3936" w:type="dxa"/>
          </w:tcPr>
          <w:p w:rsidR="00B12183" w:rsidRPr="00B12183" w:rsidRDefault="00B12183" w:rsidP="00D33AE5">
            <w:pPr>
              <w:pStyle w:val="aff5"/>
            </w:pPr>
            <w:r w:rsidRPr="00B12183">
              <w:t>Название</w:t>
            </w:r>
          </w:p>
        </w:tc>
        <w:tc>
          <w:tcPr>
            <w:tcW w:w="5635" w:type="dxa"/>
          </w:tcPr>
          <w:p w:rsidR="00B12183" w:rsidRPr="00B12183" w:rsidRDefault="00B12183" w:rsidP="00D33AE5">
            <w:pPr>
              <w:pStyle w:val="aff5"/>
            </w:pPr>
            <w:r w:rsidRPr="00B12183">
              <w:t>Заполняется пользователем при необходимости</w:t>
            </w:r>
          </w:p>
        </w:tc>
      </w:tr>
      <w:tr w:rsidR="00B12183" w:rsidTr="00222ED1">
        <w:tc>
          <w:tcPr>
            <w:tcW w:w="3936" w:type="dxa"/>
          </w:tcPr>
          <w:p w:rsidR="00B12183" w:rsidRPr="00B12183" w:rsidRDefault="00B12183" w:rsidP="00D33AE5">
            <w:pPr>
              <w:pStyle w:val="aff5"/>
            </w:pPr>
            <w:r w:rsidRPr="00B12183">
              <w:t>Дата-время точки</w:t>
            </w:r>
          </w:p>
        </w:tc>
        <w:tc>
          <w:tcPr>
            <w:tcW w:w="5635" w:type="dxa"/>
          </w:tcPr>
          <w:p w:rsidR="00B12183" w:rsidRPr="00B12183" w:rsidRDefault="00B12183" w:rsidP="00D33AE5">
            <w:pPr>
              <w:pStyle w:val="aff5"/>
            </w:pPr>
            <w:r w:rsidRPr="00B12183">
              <w:t>Заполняется автоматически. Определяет время, в которое было произведено создание объекта</w:t>
            </w:r>
          </w:p>
        </w:tc>
      </w:tr>
      <w:tr w:rsidR="00B12183" w:rsidTr="00222ED1">
        <w:tc>
          <w:tcPr>
            <w:tcW w:w="3936" w:type="dxa"/>
          </w:tcPr>
          <w:p w:rsidR="00B12183" w:rsidRPr="00B12183" w:rsidRDefault="00B12183" w:rsidP="00D33AE5">
            <w:pPr>
              <w:pStyle w:val="aff5"/>
              <w:rPr>
                <w:sz w:val="22"/>
                <w:szCs w:val="22"/>
              </w:rPr>
            </w:pPr>
            <w:r w:rsidRPr="00B12183">
              <w:rPr>
                <w:sz w:val="22"/>
                <w:szCs w:val="22"/>
              </w:rPr>
              <w:t>Широта</w:t>
            </w:r>
          </w:p>
        </w:tc>
        <w:tc>
          <w:tcPr>
            <w:tcW w:w="5635" w:type="dxa"/>
          </w:tcPr>
          <w:p w:rsidR="00B12183" w:rsidRPr="00B12183" w:rsidRDefault="00B12183" w:rsidP="00D33AE5">
            <w:pPr>
              <w:pStyle w:val="aff5"/>
            </w:pPr>
            <w:r w:rsidRPr="00B12183">
              <w:t>Заполняется автоматически</w:t>
            </w:r>
          </w:p>
        </w:tc>
      </w:tr>
      <w:tr w:rsidR="00B12183" w:rsidTr="00222ED1">
        <w:tc>
          <w:tcPr>
            <w:tcW w:w="3936" w:type="dxa"/>
          </w:tcPr>
          <w:p w:rsidR="00B12183" w:rsidRPr="00B12183" w:rsidRDefault="00B12183" w:rsidP="00D33AE5">
            <w:pPr>
              <w:pStyle w:val="aff5"/>
              <w:rPr>
                <w:sz w:val="22"/>
                <w:szCs w:val="22"/>
              </w:rPr>
            </w:pPr>
            <w:r w:rsidRPr="00B12183">
              <w:rPr>
                <w:sz w:val="22"/>
                <w:szCs w:val="22"/>
              </w:rPr>
              <w:t>Долгота</w:t>
            </w:r>
          </w:p>
        </w:tc>
        <w:tc>
          <w:tcPr>
            <w:tcW w:w="5635" w:type="dxa"/>
          </w:tcPr>
          <w:p w:rsidR="00B12183" w:rsidRPr="00B12183" w:rsidRDefault="00B12183" w:rsidP="00D33AE5">
            <w:pPr>
              <w:pStyle w:val="aff5"/>
            </w:pPr>
            <w:r w:rsidRPr="00B12183">
              <w:t>Заполняется автоматически</w:t>
            </w:r>
          </w:p>
        </w:tc>
      </w:tr>
      <w:tr w:rsidR="00B12183" w:rsidTr="00222ED1">
        <w:tc>
          <w:tcPr>
            <w:tcW w:w="3936" w:type="dxa"/>
          </w:tcPr>
          <w:p w:rsidR="00B12183" w:rsidRPr="00B12183" w:rsidRDefault="00B12183" w:rsidP="00D33AE5">
            <w:pPr>
              <w:pStyle w:val="aff5"/>
              <w:rPr>
                <w:sz w:val="22"/>
                <w:szCs w:val="22"/>
              </w:rPr>
            </w:pPr>
            <w:r w:rsidRPr="00B12183">
              <w:rPr>
                <w:sz w:val="22"/>
                <w:szCs w:val="22"/>
              </w:rPr>
              <w:t>Высота</w:t>
            </w:r>
          </w:p>
        </w:tc>
        <w:tc>
          <w:tcPr>
            <w:tcW w:w="5635" w:type="dxa"/>
          </w:tcPr>
          <w:p w:rsidR="00B12183" w:rsidRPr="00B12183" w:rsidRDefault="00B12183" w:rsidP="00D33AE5">
            <w:pPr>
              <w:pStyle w:val="aff5"/>
            </w:pPr>
            <w:r w:rsidRPr="00B12183">
              <w:t>Не заполняется</w:t>
            </w:r>
          </w:p>
        </w:tc>
      </w:tr>
    </w:tbl>
    <w:p w:rsidR="00B12183" w:rsidRDefault="00B12183" w:rsidP="00B12183"/>
    <w:p w:rsidR="006B3146" w:rsidRDefault="006B3146" w:rsidP="000A6019">
      <w:pPr>
        <w:pStyle w:val="1"/>
      </w:pPr>
      <w:bookmarkStart w:id="77" w:name="_Toc429728401"/>
      <w:r>
        <w:lastRenderedPageBreak/>
        <w:t>Настройки</w:t>
      </w:r>
      <w:bookmarkEnd w:id="77"/>
    </w:p>
    <w:p w:rsidR="005C7BB2" w:rsidRDefault="005C7BB2" w:rsidP="00323956">
      <w:pPr>
        <w:pStyle w:val="2"/>
      </w:pPr>
      <w:bookmarkStart w:id="78" w:name="_Ref429421035"/>
      <w:bookmarkStart w:id="79" w:name="_Toc429728402"/>
      <w:bookmarkStart w:id="80" w:name="_Toc390848438"/>
      <w:bookmarkStart w:id="81" w:name="_Toc390848714"/>
      <w:r>
        <w:t>Настройка модуля «Получение данных»</w:t>
      </w:r>
      <w:bookmarkEnd w:id="78"/>
      <w:bookmarkEnd w:id="79"/>
    </w:p>
    <w:p w:rsidR="005C7BB2" w:rsidRDefault="005C7BB2" w:rsidP="005C7BB2">
      <w:r>
        <w:t xml:space="preserve">Пункты меню «Получение данных\Из </w:t>
      </w:r>
      <w:r w:rsidRPr="0085057B">
        <w:rPr>
          <w:i/>
        </w:rPr>
        <w:t>такой-то системы</w:t>
      </w:r>
      <w:r>
        <w:t xml:space="preserve"> в рабочую»</w:t>
      </w:r>
      <w:r w:rsidR="0085057B">
        <w:t xml:space="preserve"> сможет изменить только программист. Для изменения этих пунктов обращайтесь в нашу службу техподдержки (см. на сайте </w:t>
      </w:r>
      <w:hyperlink r:id="rId67" w:history="1">
        <w:r w:rsidR="0085057B" w:rsidRPr="008F4B60">
          <w:rPr>
            <w:rStyle w:val="ae"/>
            <w:lang w:val="en-US"/>
          </w:rPr>
          <w:t>http</w:t>
        </w:r>
        <w:r w:rsidR="0085057B" w:rsidRPr="000E2B7A">
          <w:rPr>
            <w:rStyle w:val="ae"/>
          </w:rPr>
          <w:t>://</w:t>
        </w:r>
        <w:proofErr w:type="spellStart"/>
        <w:r w:rsidR="0085057B" w:rsidRPr="008F4B60">
          <w:rPr>
            <w:rStyle w:val="ae"/>
            <w:lang w:val="en-US"/>
          </w:rPr>
          <w:t>samis</w:t>
        </w:r>
        <w:proofErr w:type="spellEnd"/>
        <w:r w:rsidR="0085057B" w:rsidRPr="000E2B7A">
          <w:rPr>
            <w:rStyle w:val="ae"/>
          </w:rPr>
          <w:t>.</w:t>
        </w:r>
        <w:proofErr w:type="spellStart"/>
        <w:r w:rsidR="0085057B" w:rsidRPr="008F4B60">
          <w:rPr>
            <w:rStyle w:val="ae"/>
            <w:lang w:val="en-US"/>
          </w:rPr>
          <w:t>geosamara</w:t>
        </w:r>
        <w:proofErr w:type="spellEnd"/>
        <w:r w:rsidR="0085057B" w:rsidRPr="000E2B7A">
          <w:rPr>
            <w:rStyle w:val="ae"/>
          </w:rPr>
          <w:t>.</w:t>
        </w:r>
        <w:proofErr w:type="spellStart"/>
        <w:r w:rsidR="0085057B" w:rsidRPr="008F4B60">
          <w:rPr>
            <w:rStyle w:val="ae"/>
            <w:lang w:val="en-US"/>
          </w:rPr>
          <w:t>ru</w:t>
        </w:r>
        <w:proofErr w:type="spellEnd"/>
        <w:r w:rsidR="0085057B" w:rsidRPr="000E2B7A">
          <w:rPr>
            <w:rStyle w:val="ae"/>
          </w:rPr>
          <w:t>/</w:t>
        </w:r>
        <w:r w:rsidR="0085057B" w:rsidRPr="008F4B60">
          <w:rPr>
            <w:rStyle w:val="ae"/>
            <w:lang w:val="en-US"/>
          </w:rPr>
          <w:t>contacts</w:t>
        </w:r>
      </w:hyperlink>
      <w:r w:rsidR="0085057B">
        <w:t xml:space="preserve">). </w:t>
      </w:r>
    </w:p>
    <w:p w:rsidR="00A93219" w:rsidRDefault="00A93219" w:rsidP="00A93219">
      <w:r>
        <w:t>Для корректной работы модуля необходимо задать рабочую систему координат базы. Для этого выберите пункт меню «Получение данных</w:t>
      </w:r>
      <w:r w:rsidR="00C96AEA" w:rsidRPr="00C96AEA">
        <w:rPr>
          <w:iCs/>
        </w:rPr>
        <w:t>\</w:t>
      </w:r>
      <w:r>
        <w:t>Задать/выбрать текущую систему координат (</w:t>
      </w:r>
      <w:r w:rsidRPr="00944B2F">
        <w:t>“</w:t>
      </w:r>
      <w:r>
        <w:t>рабочая</w:t>
      </w:r>
      <w:r w:rsidRPr="00944B2F">
        <w:t>”</w:t>
      </w:r>
      <w:r>
        <w:t xml:space="preserve">)» </w:t>
      </w:r>
      <w:r w:rsidRPr="0016079B">
        <w:rPr>
          <w:i/>
        </w:rPr>
        <w:t>– этот пункт меню присутствует только у пользователей с правами Администратора базы данных</w:t>
      </w:r>
      <w:r>
        <w:t>. Откроется окно:</w:t>
      </w:r>
    </w:p>
    <w:p w:rsidR="00A93219" w:rsidRDefault="00A93219" w:rsidP="00A93219">
      <w:pPr>
        <w:pStyle w:val="ac"/>
      </w:pPr>
      <w:r>
        <w:rPr>
          <w:noProof/>
        </w:rPr>
        <w:drawing>
          <wp:inline distT="0" distB="0" distL="0" distR="0">
            <wp:extent cx="4257675" cy="3409950"/>
            <wp:effectExtent l="19050" t="0" r="9525" b="0"/>
            <wp:docPr id="6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257675" cy="3409950"/>
                    </a:xfrm>
                    <a:prstGeom prst="rect">
                      <a:avLst/>
                    </a:prstGeom>
                    <a:noFill/>
                    <a:ln w="9525">
                      <a:noFill/>
                      <a:miter lim="800000"/>
                      <a:headEnd/>
                      <a:tailEnd/>
                    </a:ln>
                  </pic:spPr>
                </pic:pic>
              </a:graphicData>
            </a:graphic>
          </wp:inline>
        </w:drawing>
      </w:r>
    </w:p>
    <w:p w:rsidR="00A93219" w:rsidRPr="001D6B58" w:rsidRDefault="00A93219" w:rsidP="00A93219">
      <w:pPr>
        <w:pStyle w:val="a"/>
      </w:pPr>
      <w:r w:rsidRPr="001D6B58">
        <w:t>Окно настройки системы координат</w:t>
      </w:r>
    </w:p>
    <w:p w:rsidR="00A93219" w:rsidRDefault="00A93219" w:rsidP="00A93219">
      <w:r>
        <w:t>Системы координат разбиты по категориям следующим образом:</w:t>
      </w:r>
    </w:p>
    <w:p w:rsidR="00A93219" w:rsidRDefault="00A93219" w:rsidP="00A93219">
      <w:pPr>
        <w:numPr>
          <w:ilvl w:val="0"/>
          <w:numId w:val="3"/>
        </w:numPr>
        <w:tabs>
          <w:tab w:val="left" w:pos="709"/>
          <w:tab w:val="right" w:pos="9355"/>
        </w:tabs>
        <w:spacing w:after="120"/>
        <w:ind w:left="714" w:hanging="357"/>
      </w:pPr>
      <w:r>
        <w:t>Категория «Долгота/Широта».</w:t>
      </w:r>
      <w:r w:rsidRPr="00CD5479">
        <w:tab/>
      </w:r>
      <w:r>
        <w:br/>
        <w:t>Определяет географические проекции. К данной категории проекций относятся: система координат ПЗ 90, система координат ПЗ 90</w:t>
      </w:r>
      <w:r w:rsidRPr="00FE4041">
        <w:t>.02</w:t>
      </w:r>
      <w:r>
        <w:t xml:space="preserve"> (по уточнённому ГОСТу 2008-го года), система координат СК 42, система координат </w:t>
      </w:r>
      <w:r w:rsidRPr="000C315B">
        <w:t>WGS</w:t>
      </w:r>
      <w:r w:rsidRPr="00FE4041">
        <w:t xml:space="preserve"> 84</w:t>
      </w:r>
      <w:r>
        <w:t>, система координат СК 95.</w:t>
      </w:r>
    </w:p>
    <w:p w:rsidR="00A93219" w:rsidRDefault="00A93219" w:rsidP="00A93219">
      <w:pPr>
        <w:numPr>
          <w:ilvl w:val="0"/>
          <w:numId w:val="3"/>
        </w:numPr>
        <w:tabs>
          <w:tab w:val="left" w:pos="709"/>
          <w:tab w:val="right" w:pos="9355"/>
        </w:tabs>
        <w:spacing w:after="120"/>
        <w:ind w:left="714" w:hanging="357"/>
      </w:pPr>
      <w:r>
        <w:t>Категория «Проекции Гаусса-</w:t>
      </w:r>
      <w:proofErr w:type="spellStart"/>
      <w:r>
        <w:t>Крюгера</w:t>
      </w:r>
      <w:proofErr w:type="spellEnd"/>
      <w:r>
        <w:t xml:space="preserve"> для СК42».</w:t>
      </w:r>
      <w:r w:rsidRPr="00CD5479">
        <w:tab/>
      </w:r>
      <w:r>
        <w:br/>
        <w:t>Определяет проекционные системы координат, основанные на географической проекции СК42. К данной категории проекций относятся существующие 60 проекций, соответствующие зонам Гаусса-</w:t>
      </w:r>
      <w:proofErr w:type="spellStart"/>
      <w:r>
        <w:t>Крюгера</w:t>
      </w:r>
      <w:proofErr w:type="spellEnd"/>
      <w:r>
        <w:t>. Для Самарской области применяется проекция Гаусса-</w:t>
      </w:r>
      <w:proofErr w:type="spellStart"/>
      <w:r>
        <w:t>Крюгера</w:t>
      </w:r>
      <w:proofErr w:type="spellEnd"/>
      <w:r>
        <w:t xml:space="preserve"> зона 9.</w:t>
      </w:r>
    </w:p>
    <w:p w:rsidR="00A93219" w:rsidRDefault="00A93219" w:rsidP="00A93219">
      <w:pPr>
        <w:numPr>
          <w:ilvl w:val="0"/>
          <w:numId w:val="3"/>
        </w:numPr>
        <w:tabs>
          <w:tab w:val="left" w:pos="709"/>
          <w:tab w:val="right" w:pos="9355"/>
        </w:tabs>
        <w:spacing w:after="120"/>
        <w:ind w:left="714" w:hanging="357"/>
      </w:pPr>
      <w:r>
        <w:lastRenderedPageBreak/>
        <w:t>Категория «Проекции 63».</w:t>
      </w:r>
      <w:r w:rsidRPr="00CD5479">
        <w:tab/>
      </w:r>
      <w:r>
        <w:br/>
        <w:t xml:space="preserve">Определяет системы координат 1963-го года. К данной категории проекций относятся: СК 63 зона </w:t>
      </w:r>
      <w:r w:rsidRPr="000C315B">
        <w:t>V</w:t>
      </w:r>
      <w:r w:rsidRPr="00F37264">
        <w:t xml:space="preserve">1, </w:t>
      </w:r>
      <w:r>
        <w:t xml:space="preserve">СК 63 зона </w:t>
      </w:r>
      <w:r w:rsidRPr="000C315B">
        <w:t>V</w:t>
      </w:r>
      <w:r w:rsidRPr="00F37264">
        <w:t>2</w:t>
      </w:r>
      <w:r>
        <w:t xml:space="preserve"> (используемые на территории Самарской области), а также местные системы координат - МСК Самара и МСК Самарская область (трансформированная).</w:t>
      </w:r>
    </w:p>
    <w:p w:rsidR="00A93219" w:rsidRDefault="00A93219" w:rsidP="00A93219">
      <w:pPr>
        <w:numPr>
          <w:ilvl w:val="0"/>
          <w:numId w:val="3"/>
        </w:numPr>
        <w:tabs>
          <w:tab w:val="left" w:pos="709"/>
          <w:tab w:val="right" w:pos="9355"/>
        </w:tabs>
        <w:spacing w:after="120"/>
        <w:ind w:left="714" w:hanging="357"/>
      </w:pPr>
      <w:r>
        <w:t>Категория «Местные проекции».</w:t>
      </w:r>
      <w:r w:rsidRPr="00CD5479">
        <w:tab/>
      </w:r>
      <w:r>
        <w:br/>
        <w:t xml:space="preserve">Определяет системы координат используемые в различных городских округах Самарской области. К данной категории относятся: МСК Чапаевск, МСК </w:t>
      </w:r>
      <w:proofErr w:type="spellStart"/>
      <w:r>
        <w:t>Кинель</w:t>
      </w:r>
      <w:proofErr w:type="spellEnd"/>
      <w:r>
        <w:t>, МСК Нефтегорск, МСК Новокуйбышевск, МСК Октябрьск, МСК Отрадный, МСК Похвистнево, МСК Сызрань, МСК Тольятти, МСК Жигулевск.</w:t>
      </w:r>
    </w:p>
    <w:p w:rsidR="00A93219" w:rsidRPr="00CD5479" w:rsidRDefault="00A93219" w:rsidP="00D33AE5">
      <w:r>
        <w:t xml:space="preserve">Также следует указать порядок координат, определяющий необходимость смены мест координат </w:t>
      </w:r>
      <w:r>
        <w:rPr>
          <w:lang w:val="en-US"/>
        </w:rPr>
        <w:t>X</w:t>
      </w:r>
      <w:r>
        <w:t xml:space="preserve">и </w:t>
      </w:r>
      <w:r>
        <w:rPr>
          <w:lang w:val="en-US"/>
        </w:rPr>
        <w:t>Y</w:t>
      </w:r>
      <w:r w:rsidRPr="00852DF5">
        <w:t xml:space="preserve">. </w:t>
      </w:r>
      <w:r>
        <w:t xml:space="preserve">В случае использования математического порядка координат порядок координат не изменяется, при использовании геодезического порядка производится смена мест координат </w:t>
      </w:r>
      <w:r>
        <w:rPr>
          <w:lang w:val="en-US"/>
        </w:rPr>
        <w:t>X</w:t>
      </w:r>
      <w:r>
        <w:t xml:space="preserve">и </w:t>
      </w:r>
      <w:r>
        <w:rPr>
          <w:lang w:val="en-US"/>
        </w:rPr>
        <w:t>Y</w:t>
      </w:r>
      <w:r w:rsidRPr="001C147C">
        <w:t>.</w:t>
      </w:r>
    </w:p>
    <w:p w:rsidR="00A93219" w:rsidRDefault="00A93219" w:rsidP="00A93219">
      <w:r>
        <w:t>Выберите необходимые Категорию СК и Проекцию, задайте Порядок координат.</w:t>
      </w:r>
    </w:p>
    <w:p w:rsidR="00A93219" w:rsidRDefault="00A93219" w:rsidP="00A93219">
      <w:r>
        <w:t>Если Вы затрудняетесь с выбором рабочей системы координат, обратитесь в службу технической поддержки Самара-</w:t>
      </w:r>
      <w:proofErr w:type="spellStart"/>
      <w:r>
        <w:t>Информспутник</w:t>
      </w:r>
      <w:proofErr w:type="spellEnd"/>
      <w:r>
        <w:t xml:space="preserve"> (см. на сайте </w:t>
      </w:r>
      <w:hyperlink r:id="rId68" w:history="1">
        <w:r w:rsidRPr="008F4B60">
          <w:rPr>
            <w:rStyle w:val="ae"/>
            <w:lang w:val="en-US"/>
          </w:rPr>
          <w:t>http</w:t>
        </w:r>
        <w:r w:rsidRPr="000E2B7A">
          <w:rPr>
            <w:rStyle w:val="ae"/>
          </w:rPr>
          <w:t>://</w:t>
        </w:r>
        <w:proofErr w:type="spellStart"/>
        <w:r w:rsidRPr="008F4B60">
          <w:rPr>
            <w:rStyle w:val="ae"/>
            <w:lang w:val="en-US"/>
          </w:rPr>
          <w:t>samis</w:t>
        </w:r>
        <w:proofErr w:type="spellEnd"/>
        <w:r w:rsidRPr="000E2B7A">
          <w:rPr>
            <w:rStyle w:val="ae"/>
          </w:rPr>
          <w:t>.</w:t>
        </w:r>
        <w:proofErr w:type="spellStart"/>
        <w:r w:rsidRPr="008F4B60">
          <w:rPr>
            <w:rStyle w:val="ae"/>
            <w:lang w:val="en-US"/>
          </w:rPr>
          <w:t>geosamara</w:t>
        </w:r>
        <w:proofErr w:type="spellEnd"/>
        <w:r w:rsidRPr="000E2B7A">
          <w:rPr>
            <w:rStyle w:val="ae"/>
          </w:rPr>
          <w:t>.</w:t>
        </w:r>
        <w:proofErr w:type="spellStart"/>
        <w:r w:rsidRPr="008F4B60">
          <w:rPr>
            <w:rStyle w:val="ae"/>
            <w:lang w:val="en-US"/>
          </w:rPr>
          <w:t>ru</w:t>
        </w:r>
        <w:proofErr w:type="spellEnd"/>
        <w:r w:rsidRPr="000E2B7A">
          <w:rPr>
            <w:rStyle w:val="ae"/>
          </w:rPr>
          <w:t>/</w:t>
        </w:r>
        <w:r w:rsidRPr="008F4B60">
          <w:rPr>
            <w:rStyle w:val="ae"/>
            <w:lang w:val="en-US"/>
          </w:rPr>
          <w:t>contacts</w:t>
        </w:r>
      </w:hyperlink>
      <w:r>
        <w:t>)</w:t>
      </w:r>
    </w:p>
    <w:p w:rsidR="00A93219" w:rsidRPr="005C7BB2" w:rsidRDefault="00A93219" w:rsidP="005C7BB2"/>
    <w:p w:rsidR="00323956" w:rsidRPr="00616FD7" w:rsidRDefault="00323956" w:rsidP="00323956">
      <w:pPr>
        <w:pStyle w:val="2"/>
      </w:pPr>
      <w:bookmarkStart w:id="82" w:name="_Toc429728403"/>
      <w:r w:rsidRPr="00616FD7">
        <w:t>Настройка правил для импорта из GPX по стилям</w:t>
      </w:r>
      <w:bookmarkEnd w:id="80"/>
      <w:bookmarkEnd w:id="81"/>
      <w:bookmarkEnd w:id="82"/>
    </w:p>
    <w:p w:rsidR="003268D4" w:rsidRDefault="002B2527" w:rsidP="00323956">
      <w:pPr>
        <w:autoSpaceDE w:val="0"/>
        <w:autoSpaceDN w:val="0"/>
        <w:adjustRightInd w:val="0"/>
      </w:pPr>
      <w:r>
        <w:t xml:space="preserve">Сам процесс импорта по стилям описан в пункте </w:t>
      </w:r>
      <w:r w:rsidR="006D5827">
        <w:fldChar w:fldCharType="begin"/>
      </w:r>
      <w:r w:rsidR="006D5827">
        <w:instrText xml:space="preserve"> REF _Ref429420230 \w </w:instrText>
      </w:r>
      <w:r w:rsidR="006D5827">
        <w:fldChar w:fldCharType="separate"/>
      </w:r>
      <w:r>
        <w:t>4.1.3</w:t>
      </w:r>
      <w:r w:rsidR="006D5827">
        <w:fldChar w:fldCharType="end"/>
      </w:r>
      <w:r>
        <w:t xml:space="preserve">. </w:t>
      </w:r>
      <w:r w:rsidR="00323956">
        <w:t xml:space="preserve">Для распределения объектов используется файл настроек, который выбирается в пункте меню «Получение данных \ Выбор файла настроек для Работы с </w:t>
      </w:r>
      <w:r w:rsidR="00323956">
        <w:rPr>
          <w:lang w:val="en-US"/>
        </w:rPr>
        <w:t>GPX</w:t>
      </w:r>
      <w:r w:rsidR="00323956">
        <w:t xml:space="preserve">». Нет необходимости каждый раз выбирать файл настроек, т.к. имя файла хранится в базе данных. </w:t>
      </w:r>
    </w:p>
    <w:p w:rsidR="00323956" w:rsidRDefault="00323956" w:rsidP="00323956">
      <w:pPr>
        <w:autoSpaceDE w:val="0"/>
        <w:autoSpaceDN w:val="0"/>
        <w:adjustRightInd w:val="0"/>
      </w:pPr>
      <w:r>
        <w:t xml:space="preserve">В файле настроек должен присутствовать элемент </w:t>
      </w:r>
      <w:r>
        <w:rPr>
          <w:rFonts w:ascii="Consolas" w:hAnsi="Consolas" w:cs="Consolas"/>
          <w:color w:val="0000FF"/>
          <w:sz w:val="19"/>
          <w:szCs w:val="19"/>
        </w:rPr>
        <w:t>&lt;</w:t>
      </w:r>
      <w:proofErr w:type="spellStart"/>
      <w:r>
        <w:rPr>
          <w:rFonts w:ascii="Consolas" w:hAnsi="Consolas" w:cs="Consolas"/>
          <w:color w:val="A31515"/>
          <w:sz w:val="19"/>
          <w:szCs w:val="19"/>
        </w:rPr>
        <w:t>mapping</w:t>
      </w:r>
      <w:proofErr w:type="spellEnd"/>
      <w:r>
        <w:rPr>
          <w:rFonts w:ascii="Consolas" w:hAnsi="Consolas" w:cs="Consolas"/>
          <w:color w:val="0000FF"/>
          <w:sz w:val="19"/>
          <w:szCs w:val="19"/>
        </w:rPr>
        <w:t>&gt;</w:t>
      </w:r>
      <w:r w:rsidRPr="00696373">
        <w:t>,</w:t>
      </w:r>
      <w:r>
        <w:t xml:space="preserve"> причём модуль заберёт первый элемент </w:t>
      </w:r>
      <w:r>
        <w:rPr>
          <w:rFonts w:ascii="Consolas" w:hAnsi="Consolas" w:cs="Consolas"/>
          <w:color w:val="0000FF"/>
          <w:sz w:val="19"/>
          <w:szCs w:val="19"/>
        </w:rPr>
        <w:t>&lt;</w:t>
      </w:r>
      <w:proofErr w:type="spellStart"/>
      <w:r>
        <w:rPr>
          <w:rFonts w:ascii="Consolas" w:hAnsi="Consolas" w:cs="Consolas"/>
          <w:color w:val="A31515"/>
          <w:sz w:val="19"/>
          <w:szCs w:val="19"/>
        </w:rPr>
        <w:t>mapping</w:t>
      </w:r>
      <w:proofErr w:type="spellEnd"/>
      <w:r>
        <w:rPr>
          <w:rFonts w:ascii="Consolas" w:hAnsi="Consolas" w:cs="Consolas"/>
          <w:color w:val="0000FF"/>
          <w:sz w:val="19"/>
          <w:szCs w:val="19"/>
        </w:rPr>
        <w:t>&gt;</w:t>
      </w:r>
      <w:r>
        <w:t xml:space="preserve">, который удовлетворяет следующему </w:t>
      </w:r>
      <w:proofErr w:type="spellStart"/>
      <w:r>
        <w:rPr>
          <w:lang w:val="en-US"/>
        </w:rPr>
        <w:t>XPath</w:t>
      </w:r>
      <w:proofErr w:type="spellEnd"/>
      <w:r w:rsidRPr="00B41FB4">
        <w:rPr>
          <w:rFonts w:ascii="Consolas" w:hAnsi="Consolas" w:cs="Consolas"/>
          <w:color w:val="0000FF"/>
          <w:sz w:val="19"/>
          <w:szCs w:val="19"/>
        </w:rPr>
        <w:t>“DB/</w:t>
      </w:r>
      <w:proofErr w:type="spellStart"/>
      <w:r w:rsidRPr="00B41FB4">
        <w:rPr>
          <w:rFonts w:ascii="Consolas" w:hAnsi="Consolas" w:cs="Consolas"/>
          <w:color w:val="0000FF"/>
          <w:sz w:val="19"/>
          <w:szCs w:val="19"/>
        </w:rPr>
        <w:t>mapping</w:t>
      </w:r>
      <w:proofErr w:type="spellEnd"/>
      <w:r w:rsidRPr="00B41FB4">
        <w:rPr>
          <w:rFonts w:ascii="Consolas" w:hAnsi="Consolas" w:cs="Consolas"/>
          <w:color w:val="0000FF"/>
          <w:sz w:val="19"/>
          <w:szCs w:val="19"/>
        </w:rPr>
        <w:t>”</w:t>
      </w:r>
      <w:r w:rsidRPr="00B41FB4">
        <w:t xml:space="preserve">. </w:t>
      </w:r>
      <w:r>
        <w:t xml:space="preserve">В элементе </w:t>
      </w:r>
      <w:r w:rsidRPr="007C6273">
        <w:rPr>
          <w:rFonts w:ascii="Consolas" w:hAnsi="Consolas" w:cs="Consolas"/>
          <w:color w:val="0000FF"/>
          <w:sz w:val="19"/>
          <w:szCs w:val="19"/>
        </w:rPr>
        <w:t>&lt;</w:t>
      </w:r>
      <w:proofErr w:type="spellStart"/>
      <w:r w:rsidRPr="006079CD">
        <w:rPr>
          <w:rFonts w:ascii="Consolas" w:hAnsi="Consolas" w:cs="Consolas"/>
          <w:color w:val="A31515"/>
          <w:sz w:val="19"/>
          <w:szCs w:val="19"/>
          <w:lang w:val="en-US"/>
        </w:rPr>
        <w:t>variantMarks</w:t>
      </w:r>
      <w:proofErr w:type="spellEnd"/>
      <w:r w:rsidRPr="007C6273">
        <w:rPr>
          <w:rFonts w:ascii="Consolas" w:hAnsi="Consolas" w:cs="Consolas"/>
          <w:color w:val="0000FF"/>
          <w:sz w:val="19"/>
          <w:szCs w:val="19"/>
        </w:rPr>
        <w:t>&gt;</w:t>
      </w:r>
      <w:r>
        <w:t xml:space="preserve"> описаны варианты распределения точек. Каждый атрибут </w:t>
      </w:r>
      <w:proofErr w:type="spellStart"/>
      <w:r w:rsidRPr="006079CD">
        <w:rPr>
          <w:rFonts w:ascii="Consolas" w:hAnsi="Consolas" w:cs="Consolas"/>
          <w:color w:val="FF0000"/>
          <w:sz w:val="19"/>
          <w:szCs w:val="19"/>
          <w:lang w:val="en-US"/>
        </w:rPr>
        <w:t>testxPath</w:t>
      </w:r>
      <w:proofErr w:type="spellEnd"/>
      <w:r>
        <w:t xml:space="preserve"> «примеряется» к добавляемому элементу </w:t>
      </w:r>
      <w:r>
        <w:rPr>
          <w:rFonts w:ascii="Consolas" w:hAnsi="Consolas" w:cs="Consolas"/>
          <w:color w:val="0000FF"/>
          <w:sz w:val="19"/>
          <w:szCs w:val="19"/>
        </w:rPr>
        <w:t>&lt;</w:t>
      </w:r>
      <w:proofErr w:type="spellStart"/>
      <w:r>
        <w:rPr>
          <w:rFonts w:ascii="Consolas" w:hAnsi="Consolas" w:cs="Consolas"/>
          <w:color w:val="A31515"/>
          <w:sz w:val="19"/>
          <w:szCs w:val="19"/>
        </w:rPr>
        <w:t>wpt</w:t>
      </w:r>
      <w:proofErr w:type="spellEnd"/>
      <w:r>
        <w:rPr>
          <w:rFonts w:ascii="Consolas" w:hAnsi="Consolas" w:cs="Consolas"/>
          <w:color w:val="0000FF"/>
          <w:sz w:val="19"/>
          <w:szCs w:val="19"/>
        </w:rPr>
        <w:t>&gt;</w:t>
      </w:r>
      <w:r>
        <w:t xml:space="preserve"> из файла </w:t>
      </w:r>
      <w:r>
        <w:rPr>
          <w:lang w:val="en-US"/>
        </w:rPr>
        <w:t>GPX</w:t>
      </w:r>
      <w:r>
        <w:t xml:space="preserve">. Если удаётся найти подходящий вариант, то элемент </w:t>
      </w:r>
      <w:r>
        <w:rPr>
          <w:rFonts w:ascii="Consolas" w:hAnsi="Consolas" w:cs="Consolas"/>
          <w:color w:val="0000FF"/>
          <w:sz w:val="19"/>
          <w:szCs w:val="19"/>
        </w:rPr>
        <w:t>&lt;</w:t>
      </w:r>
      <w:proofErr w:type="spellStart"/>
      <w:r>
        <w:rPr>
          <w:rFonts w:ascii="Consolas" w:hAnsi="Consolas" w:cs="Consolas"/>
          <w:color w:val="A31515"/>
          <w:sz w:val="19"/>
          <w:szCs w:val="19"/>
        </w:rPr>
        <w:t>wpt</w:t>
      </w:r>
      <w:proofErr w:type="spellEnd"/>
      <w:r>
        <w:rPr>
          <w:rFonts w:ascii="Consolas" w:hAnsi="Consolas" w:cs="Consolas"/>
          <w:color w:val="0000FF"/>
          <w:sz w:val="19"/>
          <w:szCs w:val="19"/>
        </w:rPr>
        <w:t>&gt;</w:t>
      </w:r>
      <w:r>
        <w:t xml:space="preserve">импортируется. Каждый элемент </w:t>
      </w:r>
      <w:r>
        <w:rPr>
          <w:rFonts w:ascii="Consolas" w:hAnsi="Consolas" w:cs="Consolas"/>
          <w:color w:val="0000FF"/>
          <w:sz w:val="19"/>
          <w:szCs w:val="19"/>
        </w:rPr>
        <w:t>&lt;</w:t>
      </w:r>
      <w:r>
        <w:rPr>
          <w:rFonts w:ascii="Consolas" w:hAnsi="Consolas" w:cs="Consolas"/>
          <w:color w:val="A31515"/>
          <w:sz w:val="19"/>
          <w:szCs w:val="19"/>
          <w:lang w:val="en-US"/>
        </w:rPr>
        <w:t>style</w:t>
      </w:r>
      <w:r>
        <w:rPr>
          <w:rFonts w:ascii="Consolas" w:hAnsi="Consolas" w:cs="Consolas"/>
          <w:color w:val="0000FF"/>
          <w:sz w:val="19"/>
          <w:szCs w:val="19"/>
        </w:rPr>
        <w:t>&gt;</w:t>
      </w:r>
      <w:r>
        <w:t xml:space="preserve"> содержит атрибут </w:t>
      </w:r>
      <w:proofErr w:type="spellStart"/>
      <w:r w:rsidRPr="006079CD">
        <w:rPr>
          <w:rFonts w:ascii="Consolas" w:hAnsi="Consolas" w:cs="Consolas"/>
          <w:color w:val="FF0000"/>
          <w:sz w:val="19"/>
          <w:szCs w:val="19"/>
          <w:lang w:val="en-US"/>
        </w:rPr>
        <w:t>testxPath</w:t>
      </w:r>
      <w:proofErr w:type="spellEnd"/>
      <w:r>
        <w:t xml:space="preserve">, с помощью которого проверяется принадлежность элемента </w:t>
      </w:r>
      <w:r>
        <w:rPr>
          <w:rFonts w:ascii="Consolas" w:hAnsi="Consolas" w:cs="Consolas"/>
          <w:color w:val="0000FF"/>
          <w:sz w:val="19"/>
          <w:szCs w:val="19"/>
        </w:rPr>
        <w:t>&lt;</w:t>
      </w:r>
      <w:proofErr w:type="spellStart"/>
      <w:r>
        <w:rPr>
          <w:rFonts w:ascii="Consolas" w:hAnsi="Consolas" w:cs="Consolas"/>
          <w:color w:val="A31515"/>
          <w:sz w:val="19"/>
          <w:szCs w:val="19"/>
        </w:rPr>
        <w:t>wpt</w:t>
      </w:r>
      <w:proofErr w:type="spellEnd"/>
      <w:r>
        <w:rPr>
          <w:rFonts w:ascii="Consolas" w:hAnsi="Consolas" w:cs="Consolas"/>
          <w:color w:val="0000FF"/>
          <w:sz w:val="19"/>
          <w:szCs w:val="19"/>
        </w:rPr>
        <w:t>&gt;</w:t>
      </w:r>
      <w:r>
        <w:t xml:space="preserve"> данному стилю, если </w:t>
      </w:r>
      <w:r>
        <w:rPr>
          <w:rFonts w:ascii="Consolas" w:hAnsi="Consolas" w:cs="Consolas"/>
          <w:color w:val="0000FF"/>
          <w:sz w:val="19"/>
          <w:szCs w:val="19"/>
        </w:rPr>
        <w:t>&lt;</w:t>
      </w:r>
      <w:proofErr w:type="spellStart"/>
      <w:r>
        <w:rPr>
          <w:rFonts w:ascii="Consolas" w:hAnsi="Consolas" w:cs="Consolas"/>
          <w:color w:val="A31515"/>
          <w:sz w:val="19"/>
          <w:szCs w:val="19"/>
        </w:rPr>
        <w:t>wpt</w:t>
      </w:r>
      <w:proofErr w:type="spellEnd"/>
      <w:r>
        <w:rPr>
          <w:rFonts w:ascii="Consolas" w:hAnsi="Consolas" w:cs="Consolas"/>
          <w:color w:val="0000FF"/>
          <w:sz w:val="19"/>
          <w:szCs w:val="19"/>
        </w:rPr>
        <w:t>&gt;</w:t>
      </w:r>
      <w:r>
        <w:t xml:space="preserve">будет удовлетворять запросу, то он импортируется со стилем </w:t>
      </w:r>
      <w:proofErr w:type="spellStart"/>
      <w:r>
        <w:rPr>
          <w:rFonts w:ascii="Consolas" w:hAnsi="Consolas" w:cs="Consolas"/>
          <w:color w:val="FF0000"/>
          <w:sz w:val="19"/>
          <w:szCs w:val="19"/>
          <w:lang w:val="en-US"/>
        </w:rPr>
        <w:t>targ</w:t>
      </w:r>
      <w:r w:rsidRPr="006079CD">
        <w:rPr>
          <w:rFonts w:ascii="Consolas" w:hAnsi="Consolas" w:cs="Consolas"/>
          <w:color w:val="FF0000"/>
          <w:sz w:val="19"/>
          <w:szCs w:val="19"/>
          <w:lang w:val="en-US"/>
        </w:rPr>
        <w:t>etStyleGUID</w:t>
      </w:r>
      <w:proofErr w:type="spellEnd"/>
      <w:r w:rsidRPr="00B41FB4">
        <w:t xml:space="preserve">. </w:t>
      </w:r>
      <w:r>
        <w:t xml:space="preserve">Соответствие между элементом </w:t>
      </w:r>
      <w:r>
        <w:rPr>
          <w:rFonts w:ascii="Consolas" w:hAnsi="Consolas" w:cs="Consolas"/>
          <w:color w:val="0000FF"/>
          <w:sz w:val="19"/>
          <w:szCs w:val="19"/>
        </w:rPr>
        <w:t>&lt;</w:t>
      </w:r>
      <w:proofErr w:type="spellStart"/>
      <w:r>
        <w:rPr>
          <w:rFonts w:ascii="Consolas" w:hAnsi="Consolas" w:cs="Consolas"/>
          <w:color w:val="A31515"/>
          <w:sz w:val="19"/>
          <w:szCs w:val="19"/>
        </w:rPr>
        <w:t>wpt</w:t>
      </w:r>
      <w:proofErr w:type="spellEnd"/>
      <w:r>
        <w:rPr>
          <w:rFonts w:ascii="Consolas" w:hAnsi="Consolas" w:cs="Consolas"/>
          <w:color w:val="0000FF"/>
          <w:sz w:val="19"/>
          <w:szCs w:val="19"/>
        </w:rPr>
        <w:t>&gt;</w:t>
      </w:r>
      <w:r>
        <w:t>семантическими данными устанавливается элементами</w:t>
      </w:r>
      <w:r>
        <w:rPr>
          <w:rFonts w:ascii="Consolas" w:hAnsi="Consolas" w:cs="Consolas"/>
          <w:color w:val="0000FF"/>
          <w:sz w:val="19"/>
          <w:szCs w:val="19"/>
        </w:rPr>
        <w:t>&lt;</w:t>
      </w:r>
      <w:proofErr w:type="spellStart"/>
      <w:r>
        <w:rPr>
          <w:rFonts w:ascii="Consolas" w:hAnsi="Consolas" w:cs="Consolas"/>
          <w:color w:val="A31515"/>
          <w:sz w:val="19"/>
          <w:szCs w:val="19"/>
          <w:lang w:val="en-US"/>
        </w:rPr>
        <w:t>semField</w:t>
      </w:r>
      <w:proofErr w:type="spellEnd"/>
      <w:r>
        <w:rPr>
          <w:rFonts w:ascii="Consolas" w:hAnsi="Consolas" w:cs="Consolas"/>
          <w:color w:val="0000FF"/>
          <w:sz w:val="19"/>
          <w:szCs w:val="19"/>
        </w:rPr>
        <w:t>&gt;</w:t>
      </w:r>
      <w:r w:rsidRPr="006079CD">
        <w:t xml:space="preserve">. </w:t>
      </w:r>
      <w:r>
        <w:t xml:space="preserve">Атрибут </w:t>
      </w:r>
      <w:proofErr w:type="spellStart"/>
      <w:r w:rsidRPr="006079CD">
        <w:rPr>
          <w:rFonts w:ascii="Consolas" w:hAnsi="Consolas" w:cs="Consolas"/>
          <w:color w:val="FF0000"/>
          <w:sz w:val="19"/>
          <w:szCs w:val="19"/>
          <w:lang w:val="en-US"/>
        </w:rPr>
        <w:t>getxPath</w:t>
      </w:r>
      <w:proofErr w:type="spellEnd"/>
      <w:r>
        <w:t xml:space="preserve">забирает данные из </w:t>
      </w:r>
      <w:r>
        <w:rPr>
          <w:rFonts w:ascii="Consolas" w:hAnsi="Consolas" w:cs="Consolas"/>
          <w:color w:val="0000FF"/>
          <w:sz w:val="19"/>
          <w:szCs w:val="19"/>
        </w:rPr>
        <w:t>&lt;</w:t>
      </w:r>
      <w:proofErr w:type="spellStart"/>
      <w:r>
        <w:rPr>
          <w:rFonts w:ascii="Consolas" w:hAnsi="Consolas" w:cs="Consolas"/>
          <w:color w:val="A31515"/>
          <w:sz w:val="19"/>
          <w:szCs w:val="19"/>
        </w:rPr>
        <w:t>wpt</w:t>
      </w:r>
      <w:proofErr w:type="spellEnd"/>
      <w:r>
        <w:rPr>
          <w:rFonts w:ascii="Consolas" w:hAnsi="Consolas" w:cs="Consolas"/>
          <w:color w:val="0000FF"/>
          <w:sz w:val="19"/>
          <w:szCs w:val="19"/>
        </w:rPr>
        <w:t>&gt;</w:t>
      </w:r>
      <w:r>
        <w:t xml:space="preserve">, </w:t>
      </w:r>
      <w:proofErr w:type="spellStart"/>
      <w:r w:rsidRPr="006079CD">
        <w:rPr>
          <w:rFonts w:ascii="Consolas" w:hAnsi="Consolas" w:cs="Consolas"/>
          <w:color w:val="FF0000"/>
          <w:sz w:val="19"/>
          <w:szCs w:val="19"/>
          <w:lang w:val="en-US"/>
        </w:rPr>
        <w:t>tableName</w:t>
      </w:r>
      <w:proofErr w:type="spellEnd"/>
      <w:r>
        <w:t xml:space="preserve">определяет название таблицы, </w:t>
      </w:r>
      <w:proofErr w:type="spellStart"/>
      <w:r w:rsidRPr="006079CD">
        <w:rPr>
          <w:rFonts w:ascii="Consolas" w:hAnsi="Consolas" w:cs="Consolas"/>
          <w:color w:val="FF0000"/>
          <w:sz w:val="19"/>
          <w:szCs w:val="19"/>
          <w:lang w:val="en-US"/>
        </w:rPr>
        <w:t>fieldName</w:t>
      </w:r>
      <w:proofErr w:type="spellEnd"/>
      <w:r>
        <w:t xml:space="preserve">– название поля, так же имеется атрибут </w:t>
      </w:r>
      <w:proofErr w:type="spellStart"/>
      <w:r w:rsidRPr="006079CD">
        <w:rPr>
          <w:rFonts w:ascii="Consolas" w:hAnsi="Consolas" w:cs="Consolas"/>
          <w:color w:val="FF0000"/>
          <w:sz w:val="19"/>
          <w:szCs w:val="19"/>
          <w:lang w:val="en-US"/>
        </w:rPr>
        <w:t>specialFunc</w:t>
      </w:r>
      <w:proofErr w:type="spellEnd"/>
      <w:r>
        <w:t xml:space="preserve">, в котором задаётся имя функции специальной обработки семантического поля. </w:t>
      </w:r>
    </w:p>
    <w:p w:rsidR="00323956" w:rsidRDefault="00323956" w:rsidP="00323956">
      <w:pPr>
        <w:autoSpaceDE w:val="0"/>
        <w:autoSpaceDN w:val="0"/>
        <w:adjustRightInd w:val="0"/>
      </w:pPr>
      <w:r>
        <w:lastRenderedPageBreak/>
        <w:t xml:space="preserve">Если ни один элемент </w:t>
      </w:r>
      <w:r>
        <w:rPr>
          <w:rFonts w:ascii="Consolas" w:hAnsi="Consolas" w:cs="Consolas"/>
          <w:color w:val="0000FF"/>
          <w:sz w:val="19"/>
          <w:szCs w:val="19"/>
        </w:rPr>
        <w:t>&lt;</w:t>
      </w:r>
      <w:r>
        <w:rPr>
          <w:rFonts w:ascii="Consolas" w:hAnsi="Consolas" w:cs="Consolas"/>
          <w:color w:val="A31515"/>
          <w:sz w:val="19"/>
          <w:szCs w:val="19"/>
          <w:lang w:val="en-US"/>
        </w:rPr>
        <w:t>style</w:t>
      </w:r>
      <w:r>
        <w:rPr>
          <w:rFonts w:ascii="Consolas" w:hAnsi="Consolas" w:cs="Consolas"/>
          <w:color w:val="0000FF"/>
          <w:sz w:val="19"/>
          <w:szCs w:val="19"/>
        </w:rPr>
        <w:t>&gt;</w:t>
      </w:r>
      <w:r w:rsidRPr="00D70FAB">
        <w:t xml:space="preserve"> не подошёл</w:t>
      </w:r>
      <w:r>
        <w:t xml:space="preserve"> (а </w:t>
      </w:r>
      <w:proofErr w:type="spellStart"/>
      <w:r w:rsidRPr="006079CD">
        <w:rPr>
          <w:rFonts w:ascii="Consolas" w:hAnsi="Consolas" w:cs="Consolas"/>
          <w:color w:val="FF0000"/>
          <w:sz w:val="19"/>
          <w:szCs w:val="19"/>
          <w:lang w:val="en-US"/>
        </w:rPr>
        <w:t>testxPath</w:t>
      </w:r>
      <w:proofErr w:type="spellEnd"/>
      <w:r w:rsidRPr="000E698C">
        <w:t>сработал</w:t>
      </w:r>
      <w:r w:rsidRPr="00D70FAB">
        <w:t>),</w:t>
      </w:r>
      <w:r>
        <w:t xml:space="preserve">то стиль берётся из атрибута </w:t>
      </w:r>
      <w:proofErr w:type="spellStart"/>
      <w:r w:rsidRPr="006079CD">
        <w:rPr>
          <w:rFonts w:ascii="Consolas" w:hAnsi="Consolas" w:cs="Consolas"/>
          <w:color w:val="FF0000"/>
          <w:sz w:val="19"/>
          <w:szCs w:val="19"/>
          <w:lang w:val="en-US"/>
        </w:rPr>
        <w:t>defaultStyleGUID</w:t>
      </w:r>
      <w:proofErr w:type="spellEnd"/>
      <w:r>
        <w:t>.</w:t>
      </w:r>
    </w:p>
    <w:p w:rsidR="00323956" w:rsidRDefault="00323956" w:rsidP="00323956">
      <w:pPr>
        <w:autoSpaceDE w:val="0"/>
        <w:autoSpaceDN w:val="0"/>
        <w:adjustRightInd w:val="0"/>
      </w:pPr>
    </w:p>
    <w:p w:rsidR="00323956" w:rsidRPr="007C6273" w:rsidRDefault="00323956" w:rsidP="00323956">
      <w:pPr>
        <w:autoSpaceDE w:val="0"/>
        <w:autoSpaceDN w:val="0"/>
        <w:adjustRightInd w:val="0"/>
        <w:rPr>
          <w:rFonts w:ascii="Consolas" w:hAnsi="Consolas" w:cs="Consolas"/>
          <w:color w:val="0000FF"/>
          <w:sz w:val="19"/>
          <w:szCs w:val="19"/>
        </w:rPr>
      </w:pPr>
      <w:r>
        <w:t>Ниже приведён пример такого файла.</w:t>
      </w:r>
    </w:p>
    <w:p w:rsidR="00323956" w:rsidRPr="000E698C" w:rsidRDefault="00323956" w:rsidP="00323956">
      <w:pPr>
        <w:autoSpaceDE w:val="0"/>
        <w:autoSpaceDN w:val="0"/>
        <w:adjustRightInd w:val="0"/>
        <w:spacing w:line="240" w:lineRule="auto"/>
        <w:jc w:val="left"/>
        <w:rPr>
          <w:rFonts w:ascii="Consolas" w:hAnsi="Consolas" w:cs="Consolas"/>
          <w:sz w:val="18"/>
          <w:szCs w:val="18"/>
          <w:lang w:val="en-US"/>
        </w:rPr>
      </w:pPr>
      <w:r w:rsidRPr="000E698C">
        <w:rPr>
          <w:rFonts w:ascii="Consolas" w:hAnsi="Consolas" w:cs="Consolas"/>
          <w:color w:val="0000FF"/>
          <w:sz w:val="18"/>
          <w:szCs w:val="18"/>
          <w:lang w:val="en-US"/>
        </w:rPr>
        <w:t>&lt;?</w:t>
      </w:r>
      <w:proofErr w:type="spellStart"/>
      <w:r w:rsidRPr="000E698C">
        <w:rPr>
          <w:rFonts w:ascii="Consolas" w:hAnsi="Consolas" w:cs="Consolas"/>
          <w:color w:val="A31515"/>
          <w:sz w:val="18"/>
          <w:szCs w:val="18"/>
          <w:lang w:val="en-US"/>
        </w:rPr>
        <w:t>xml</w:t>
      </w:r>
      <w:r w:rsidRPr="000E698C">
        <w:rPr>
          <w:rFonts w:ascii="Consolas" w:hAnsi="Consolas" w:cs="Consolas"/>
          <w:color w:val="FF0000"/>
          <w:sz w:val="18"/>
          <w:szCs w:val="18"/>
          <w:lang w:val="en-US"/>
        </w:rPr>
        <w:t>version</w:t>
      </w:r>
      <w:proofErr w:type="spellEnd"/>
      <w:r w:rsidRPr="000E698C">
        <w:rPr>
          <w:rFonts w:ascii="Consolas" w:hAnsi="Consolas" w:cs="Consolas"/>
          <w:color w:val="0000FF"/>
          <w:sz w:val="18"/>
          <w:szCs w:val="18"/>
          <w:lang w:val="en-US"/>
        </w:rPr>
        <w:t>=</w:t>
      </w:r>
      <w:r w:rsidRPr="000E698C">
        <w:rPr>
          <w:rFonts w:ascii="Consolas" w:hAnsi="Consolas" w:cs="Consolas"/>
          <w:sz w:val="18"/>
          <w:szCs w:val="18"/>
          <w:lang w:val="en-US"/>
        </w:rPr>
        <w:t>"</w:t>
      </w:r>
      <w:r w:rsidRPr="000E698C">
        <w:rPr>
          <w:rFonts w:ascii="Consolas" w:hAnsi="Consolas" w:cs="Consolas"/>
          <w:color w:val="0000FF"/>
          <w:sz w:val="18"/>
          <w:szCs w:val="18"/>
          <w:lang w:val="en-US"/>
        </w:rPr>
        <w:t>1.0</w:t>
      </w:r>
      <w:r w:rsidRPr="000E698C">
        <w:rPr>
          <w:rFonts w:ascii="Consolas" w:hAnsi="Consolas" w:cs="Consolas"/>
          <w:sz w:val="18"/>
          <w:szCs w:val="18"/>
          <w:lang w:val="en-US"/>
        </w:rPr>
        <w:t>"</w:t>
      </w:r>
      <w:r w:rsidRPr="000E698C">
        <w:rPr>
          <w:rFonts w:ascii="Consolas" w:hAnsi="Consolas" w:cs="Consolas"/>
          <w:color w:val="FF0000"/>
          <w:sz w:val="18"/>
          <w:szCs w:val="18"/>
          <w:lang w:val="en-US"/>
        </w:rPr>
        <w:t>encoding</w:t>
      </w:r>
      <w:r w:rsidRPr="000E698C">
        <w:rPr>
          <w:rFonts w:ascii="Consolas" w:hAnsi="Consolas" w:cs="Consolas"/>
          <w:color w:val="0000FF"/>
          <w:sz w:val="18"/>
          <w:szCs w:val="18"/>
          <w:lang w:val="en-US"/>
        </w:rPr>
        <w:t>=</w:t>
      </w:r>
      <w:r w:rsidRPr="000E698C">
        <w:rPr>
          <w:rFonts w:ascii="Consolas" w:hAnsi="Consolas" w:cs="Consolas"/>
          <w:sz w:val="18"/>
          <w:szCs w:val="18"/>
          <w:lang w:val="en-US"/>
        </w:rPr>
        <w:t>'</w:t>
      </w:r>
      <w:r w:rsidRPr="000E698C">
        <w:rPr>
          <w:rFonts w:ascii="Consolas" w:hAnsi="Consolas" w:cs="Consolas"/>
          <w:color w:val="0000FF"/>
          <w:sz w:val="18"/>
          <w:szCs w:val="18"/>
          <w:lang w:val="en-US"/>
        </w:rPr>
        <w:t>UTF-8</w:t>
      </w:r>
      <w:r w:rsidRPr="000E698C">
        <w:rPr>
          <w:rFonts w:ascii="Consolas" w:hAnsi="Consolas" w:cs="Consolas"/>
          <w:sz w:val="18"/>
          <w:szCs w:val="18"/>
          <w:lang w:val="en-US"/>
        </w:rPr>
        <w:t>'</w:t>
      </w:r>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jc w:val="left"/>
        <w:rPr>
          <w:rFonts w:ascii="Consolas" w:hAnsi="Consolas" w:cs="Consolas"/>
          <w:sz w:val="18"/>
          <w:szCs w:val="18"/>
          <w:lang w:val="en-US"/>
        </w:rPr>
      </w:pPr>
      <w:r w:rsidRPr="000E698C">
        <w:rPr>
          <w:rFonts w:ascii="Consolas" w:hAnsi="Consolas" w:cs="Consolas"/>
          <w:color w:val="0000FF"/>
          <w:sz w:val="18"/>
          <w:szCs w:val="18"/>
          <w:lang w:val="en-US"/>
        </w:rPr>
        <w:t>&lt;</w:t>
      </w:r>
      <w:proofErr w:type="spellStart"/>
      <w:r w:rsidRPr="000E698C">
        <w:rPr>
          <w:rFonts w:ascii="Consolas" w:hAnsi="Consolas" w:cs="Consolas"/>
          <w:color w:val="A31515"/>
          <w:sz w:val="18"/>
          <w:szCs w:val="18"/>
          <w:lang w:val="en-US"/>
        </w:rPr>
        <w:t>REESTROBJECTS_APK</w:t>
      </w:r>
      <w:r w:rsidRPr="000E698C">
        <w:rPr>
          <w:rFonts w:ascii="Consolas" w:hAnsi="Consolas" w:cs="Consolas"/>
          <w:color w:val="FF0000"/>
          <w:sz w:val="18"/>
          <w:szCs w:val="18"/>
          <w:lang w:val="en-US"/>
        </w:rPr>
        <w:t>xml</w:t>
      </w:r>
      <w:proofErr w:type="spellEnd"/>
      <w:r w:rsidRPr="000E698C">
        <w:rPr>
          <w:rFonts w:ascii="Consolas" w:hAnsi="Consolas" w:cs="Consolas"/>
          <w:color w:val="FF0000"/>
          <w:sz w:val="18"/>
          <w:szCs w:val="18"/>
          <w:lang w:val="en-US"/>
        </w:rPr>
        <w:t>-builder-skin</w:t>
      </w:r>
      <w:r w:rsidRPr="000E698C">
        <w:rPr>
          <w:rFonts w:ascii="Consolas" w:hAnsi="Consolas" w:cs="Consolas"/>
          <w:color w:val="0000FF"/>
          <w:sz w:val="18"/>
          <w:szCs w:val="18"/>
          <w:lang w:val="en-US"/>
        </w:rPr>
        <w:t>=</w:t>
      </w:r>
      <w:r w:rsidRPr="000E698C">
        <w:rPr>
          <w:rFonts w:ascii="Consolas" w:hAnsi="Consolas" w:cs="Consolas"/>
          <w:sz w:val="18"/>
          <w:szCs w:val="18"/>
          <w:lang w:val="en-US"/>
        </w:rPr>
        <w:t>"</w:t>
      </w:r>
      <w:proofErr w:type="spellStart"/>
      <w:r w:rsidRPr="000E698C">
        <w:rPr>
          <w:rFonts w:ascii="Consolas" w:hAnsi="Consolas" w:cs="Consolas"/>
          <w:color w:val="0000FF"/>
          <w:sz w:val="18"/>
          <w:szCs w:val="18"/>
          <w:lang w:val="en-US"/>
        </w:rPr>
        <w:t>ReestrObjsSkin</w:t>
      </w:r>
      <w:proofErr w:type="spellEnd"/>
      <w:r w:rsidRPr="000E698C">
        <w:rPr>
          <w:rFonts w:ascii="Consolas" w:hAnsi="Consolas" w:cs="Consolas"/>
          <w:sz w:val="18"/>
          <w:szCs w:val="18"/>
          <w:lang w:val="en-US"/>
        </w:rPr>
        <w:t>"</w:t>
      </w:r>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jc w:val="left"/>
        <w:rPr>
          <w:rFonts w:ascii="Consolas" w:hAnsi="Consolas" w:cs="Consolas"/>
          <w:sz w:val="18"/>
          <w:szCs w:val="18"/>
          <w:lang w:val="en-US"/>
        </w:rPr>
      </w:pPr>
      <w:r w:rsidRPr="000E698C">
        <w:rPr>
          <w:rFonts w:ascii="Consolas" w:hAnsi="Consolas" w:cs="Consolas"/>
          <w:color w:val="0000FF"/>
          <w:sz w:val="18"/>
          <w:szCs w:val="18"/>
          <w:lang w:val="en-US"/>
        </w:rPr>
        <w:t>&lt;</w:t>
      </w:r>
      <w:r w:rsidRPr="000E698C">
        <w:rPr>
          <w:rFonts w:ascii="Consolas" w:hAnsi="Consolas" w:cs="Consolas"/>
          <w:color w:val="A31515"/>
          <w:sz w:val="18"/>
          <w:szCs w:val="18"/>
          <w:lang w:val="en-US"/>
        </w:rPr>
        <w:t>DB</w:t>
      </w:r>
      <w:r w:rsidRPr="000E698C">
        <w:rPr>
          <w:rFonts w:ascii="Consolas" w:hAnsi="Consolas" w:cs="Consolas"/>
          <w:color w:val="FF0000"/>
          <w:sz w:val="18"/>
          <w:szCs w:val="18"/>
          <w:lang w:val="en-US"/>
        </w:rPr>
        <w:t>GUID</w:t>
      </w:r>
      <w:r w:rsidRPr="000E698C">
        <w:rPr>
          <w:rFonts w:ascii="Consolas" w:hAnsi="Consolas" w:cs="Consolas"/>
          <w:color w:val="0000FF"/>
          <w:sz w:val="18"/>
          <w:szCs w:val="18"/>
          <w:lang w:val="en-US"/>
        </w:rPr>
        <w:t>=</w:t>
      </w:r>
      <w:r w:rsidRPr="000E698C">
        <w:rPr>
          <w:rFonts w:ascii="Consolas" w:hAnsi="Consolas" w:cs="Consolas"/>
          <w:sz w:val="18"/>
          <w:szCs w:val="18"/>
          <w:lang w:val="en-US"/>
        </w:rPr>
        <w:t>"</w:t>
      </w:r>
      <w:r w:rsidRPr="000E698C">
        <w:rPr>
          <w:rFonts w:ascii="Consolas" w:hAnsi="Consolas" w:cs="Consolas"/>
          <w:color w:val="0000FF"/>
          <w:sz w:val="18"/>
          <w:szCs w:val="18"/>
          <w:lang w:val="en-US"/>
        </w:rPr>
        <w:t>All</w:t>
      </w:r>
      <w:r w:rsidRPr="000E698C">
        <w:rPr>
          <w:rFonts w:ascii="Consolas" w:hAnsi="Consolas" w:cs="Consolas"/>
          <w:sz w:val="18"/>
          <w:szCs w:val="18"/>
          <w:lang w:val="en-US"/>
        </w:rPr>
        <w:t>"</w:t>
      </w:r>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jc w:val="left"/>
        <w:rPr>
          <w:rFonts w:ascii="Consolas" w:hAnsi="Consolas" w:cs="Consolas"/>
          <w:sz w:val="18"/>
          <w:szCs w:val="18"/>
          <w:lang w:val="en-US"/>
        </w:rPr>
      </w:pPr>
    </w:p>
    <w:p w:rsidR="00323956" w:rsidRPr="000E698C" w:rsidRDefault="00323956" w:rsidP="00323956">
      <w:pPr>
        <w:autoSpaceDE w:val="0"/>
        <w:autoSpaceDN w:val="0"/>
        <w:adjustRightInd w:val="0"/>
        <w:spacing w:line="240" w:lineRule="auto"/>
        <w:ind w:firstLine="708"/>
        <w:jc w:val="left"/>
        <w:rPr>
          <w:rFonts w:ascii="Consolas" w:hAnsi="Consolas" w:cs="Consolas"/>
          <w:sz w:val="18"/>
          <w:szCs w:val="18"/>
          <w:lang w:val="en-US"/>
        </w:rPr>
      </w:pPr>
      <w:r w:rsidRPr="000E698C">
        <w:rPr>
          <w:rFonts w:ascii="Consolas" w:hAnsi="Consolas" w:cs="Consolas"/>
          <w:color w:val="0000FF"/>
          <w:sz w:val="18"/>
          <w:szCs w:val="18"/>
          <w:lang w:val="en-US"/>
        </w:rPr>
        <w:t>&lt;</w:t>
      </w:r>
      <w:r w:rsidRPr="000E698C">
        <w:rPr>
          <w:rFonts w:ascii="Consolas" w:hAnsi="Consolas" w:cs="Consolas"/>
          <w:color w:val="A31515"/>
          <w:sz w:val="18"/>
          <w:szCs w:val="18"/>
          <w:lang w:val="en-US"/>
        </w:rPr>
        <w:t>mapping</w:t>
      </w:r>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ind w:left="708" w:firstLine="708"/>
        <w:jc w:val="left"/>
        <w:rPr>
          <w:rFonts w:ascii="Consolas" w:hAnsi="Consolas" w:cs="Consolas"/>
          <w:sz w:val="18"/>
          <w:szCs w:val="18"/>
          <w:lang w:val="en-US"/>
        </w:rPr>
      </w:pPr>
      <w:r w:rsidRPr="000E698C">
        <w:rPr>
          <w:rFonts w:ascii="Consolas" w:hAnsi="Consolas" w:cs="Consolas"/>
          <w:color w:val="0000FF"/>
          <w:sz w:val="18"/>
          <w:szCs w:val="18"/>
          <w:lang w:val="en-US"/>
        </w:rPr>
        <w:t>&lt;</w:t>
      </w:r>
      <w:proofErr w:type="spellStart"/>
      <w:r w:rsidRPr="000E698C">
        <w:rPr>
          <w:rFonts w:ascii="Consolas" w:hAnsi="Consolas" w:cs="Consolas"/>
          <w:color w:val="A31515"/>
          <w:sz w:val="18"/>
          <w:szCs w:val="18"/>
          <w:lang w:val="en-US"/>
        </w:rPr>
        <w:t>variantMarks</w:t>
      </w:r>
      <w:proofErr w:type="spellEnd"/>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ind w:left="708" w:firstLine="708"/>
        <w:jc w:val="left"/>
        <w:rPr>
          <w:rFonts w:ascii="Consolas" w:hAnsi="Consolas" w:cs="Consolas"/>
          <w:sz w:val="18"/>
          <w:szCs w:val="18"/>
          <w:lang w:val="en-US"/>
        </w:rPr>
      </w:pPr>
      <w:r w:rsidRPr="000E698C">
        <w:rPr>
          <w:rFonts w:ascii="Consolas" w:hAnsi="Consolas" w:cs="Consolas"/>
          <w:color w:val="0000FF"/>
          <w:sz w:val="18"/>
          <w:szCs w:val="18"/>
          <w:lang w:val="en-US"/>
        </w:rPr>
        <w:t>&lt;</w:t>
      </w:r>
      <w:r w:rsidRPr="000E698C">
        <w:rPr>
          <w:rFonts w:ascii="Consolas" w:hAnsi="Consolas" w:cs="Consolas"/>
          <w:color w:val="A31515"/>
          <w:sz w:val="18"/>
          <w:szCs w:val="18"/>
          <w:lang w:val="en-US"/>
        </w:rPr>
        <w:t>variant</w:t>
      </w:r>
    </w:p>
    <w:p w:rsidR="00323956" w:rsidRPr="000E698C" w:rsidRDefault="00323956" w:rsidP="00323956">
      <w:pPr>
        <w:autoSpaceDE w:val="0"/>
        <w:autoSpaceDN w:val="0"/>
        <w:adjustRightInd w:val="0"/>
        <w:spacing w:line="240" w:lineRule="auto"/>
        <w:ind w:left="2124"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testxPath</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proofErr w:type="spellStart"/>
      <w:r w:rsidRPr="000E698C">
        <w:rPr>
          <w:rFonts w:ascii="Consolas" w:hAnsi="Consolas" w:cs="Consolas"/>
          <w:color w:val="0000FF"/>
          <w:sz w:val="18"/>
          <w:szCs w:val="18"/>
          <w:lang w:val="en-US"/>
        </w:rPr>
        <w:t>sym</w:t>
      </w:r>
      <w:proofErr w:type="spellEnd"/>
      <w:r>
        <w:rPr>
          <w:rFonts w:ascii="Consolas" w:hAnsi="Consolas" w:cs="Consolas"/>
          <w:color w:val="0000FF"/>
          <w:sz w:val="18"/>
          <w:szCs w:val="18"/>
          <w:lang w:val="en-US"/>
        </w:rPr>
        <w:t>[</w:t>
      </w:r>
      <w:r w:rsidRPr="000E698C">
        <w:rPr>
          <w:rFonts w:ascii="Consolas" w:hAnsi="Consolas" w:cs="Consolas"/>
          <w:color w:val="0000FF"/>
          <w:sz w:val="18"/>
          <w:szCs w:val="18"/>
          <w:lang w:val="en-US"/>
        </w:rPr>
        <w:t>text() = 'Block, Red']</w:t>
      </w:r>
      <w:r w:rsidRPr="000E698C">
        <w:rPr>
          <w:rFonts w:ascii="Consolas" w:hAnsi="Consolas" w:cs="Consolas"/>
          <w:sz w:val="18"/>
          <w:szCs w:val="18"/>
          <w:lang w:val="en-US"/>
        </w:rPr>
        <w:t>"</w:t>
      </w:r>
    </w:p>
    <w:p w:rsidR="00323956" w:rsidRPr="000E698C" w:rsidRDefault="00323956" w:rsidP="00323956">
      <w:pPr>
        <w:autoSpaceDE w:val="0"/>
        <w:autoSpaceDN w:val="0"/>
        <w:adjustRightInd w:val="0"/>
        <w:spacing w:line="240" w:lineRule="auto"/>
        <w:ind w:left="2124"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defaultStyleGUID</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r w:rsidRPr="000E698C">
        <w:rPr>
          <w:rFonts w:ascii="Consolas" w:hAnsi="Consolas" w:cs="Consolas"/>
          <w:color w:val="0000FF"/>
          <w:sz w:val="18"/>
          <w:szCs w:val="18"/>
          <w:lang w:val="en-US"/>
        </w:rPr>
        <w:t>{F86BB333-5727-4BB2-81A2-F0A9CB0DD9CE}627665</w:t>
      </w:r>
      <w:r w:rsidRPr="000E698C">
        <w:rPr>
          <w:rFonts w:ascii="Consolas" w:hAnsi="Consolas" w:cs="Consolas"/>
          <w:sz w:val="18"/>
          <w:szCs w:val="18"/>
          <w:lang w:val="en-US"/>
        </w:rPr>
        <w:t>"</w:t>
      </w:r>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ind w:left="1416" w:firstLine="708"/>
        <w:jc w:val="left"/>
        <w:rPr>
          <w:rFonts w:ascii="Consolas" w:hAnsi="Consolas" w:cs="Consolas"/>
          <w:sz w:val="18"/>
          <w:szCs w:val="18"/>
          <w:lang w:val="en-US"/>
        </w:rPr>
      </w:pPr>
      <w:r w:rsidRPr="000E698C">
        <w:rPr>
          <w:rFonts w:ascii="Consolas" w:hAnsi="Consolas" w:cs="Consolas"/>
          <w:color w:val="0000FF"/>
          <w:sz w:val="18"/>
          <w:szCs w:val="18"/>
          <w:lang w:val="en-US"/>
        </w:rPr>
        <w:t>&lt;</w:t>
      </w:r>
      <w:r w:rsidRPr="000E698C">
        <w:rPr>
          <w:rFonts w:ascii="Consolas" w:hAnsi="Consolas" w:cs="Consolas"/>
          <w:color w:val="A31515"/>
          <w:sz w:val="18"/>
          <w:szCs w:val="18"/>
          <w:lang w:val="en-US"/>
        </w:rPr>
        <w:t>style</w:t>
      </w:r>
    </w:p>
    <w:p w:rsidR="00323956" w:rsidRPr="000E698C" w:rsidRDefault="00323956" w:rsidP="00323956">
      <w:pPr>
        <w:autoSpaceDE w:val="0"/>
        <w:autoSpaceDN w:val="0"/>
        <w:adjustRightInd w:val="0"/>
        <w:spacing w:line="240" w:lineRule="auto"/>
        <w:ind w:left="2124"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testxPath</w:t>
      </w:r>
      <w:proofErr w:type="spellEnd"/>
      <w:r w:rsidRPr="000E698C">
        <w:rPr>
          <w:rFonts w:ascii="Consolas" w:hAnsi="Consolas" w:cs="Consolas"/>
          <w:color w:val="0000FF"/>
          <w:sz w:val="18"/>
          <w:szCs w:val="18"/>
          <w:lang w:val="en-US"/>
        </w:rPr>
        <w:t>=</w:t>
      </w:r>
      <w:r w:rsidRPr="000E698C">
        <w:rPr>
          <w:rFonts w:ascii="Consolas" w:hAnsi="Consolas" w:cs="Consolas"/>
          <w:sz w:val="18"/>
          <w:szCs w:val="18"/>
          <w:lang w:val="en-US"/>
        </w:rPr>
        <w:t>"</w:t>
      </w:r>
      <w:proofErr w:type="spellStart"/>
      <w:r w:rsidRPr="000E698C">
        <w:rPr>
          <w:rFonts w:ascii="Consolas" w:hAnsi="Consolas" w:cs="Consolas"/>
          <w:color w:val="0000FF"/>
          <w:sz w:val="18"/>
          <w:szCs w:val="18"/>
          <w:lang w:val="en-US"/>
        </w:rPr>
        <w:t>sym</w:t>
      </w:r>
      <w:proofErr w:type="spellEnd"/>
      <w:r w:rsidRPr="000E698C">
        <w:rPr>
          <w:rFonts w:ascii="Consolas" w:hAnsi="Consolas" w:cs="Consolas"/>
          <w:sz w:val="18"/>
          <w:szCs w:val="18"/>
          <w:lang w:val="en-US"/>
        </w:rPr>
        <w:t>"</w:t>
      </w:r>
    </w:p>
    <w:p w:rsidR="00323956" w:rsidRPr="000E698C" w:rsidRDefault="00323956" w:rsidP="00323956">
      <w:pPr>
        <w:autoSpaceDE w:val="0"/>
        <w:autoSpaceDN w:val="0"/>
        <w:adjustRightInd w:val="0"/>
        <w:spacing w:line="240" w:lineRule="auto"/>
        <w:ind w:left="2124"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targetStyleGUID</w:t>
      </w:r>
      <w:proofErr w:type="spellEnd"/>
      <w:r w:rsidRPr="000E698C">
        <w:rPr>
          <w:rFonts w:ascii="Consolas" w:hAnsi="Consolas" w:cs="Consolas"/>
          <w:color w:val="0000FF"/>
          <w:sz w:val="18"/>
          <w:szCs w:val="18"/>
          <w:lang w:val="en-US"/>
        </w:rPr>
        <w:t>=</w:t>
      </w:r>
      <w:r w:rsidRPr="000E698C">
        <w:rPr>
          <w:rFonts w:ascii="Consolas" w:hAnsi="Consolas" w:cs="Consolas"/>
          <w:sz w:val="18"/>
          <w:szCs w:val="18"/>
          <w:lang w:val="en-US"/>
        </w:rPr>
        <w:t>"</w:t>
      </w:r>
      <w:r w:rsidRPr="000E698C">
        <w:rPr>
          <w:rFonts w:ascii="Consolas" w:hAnsi="Consolas" w:cs="Consolas"/>
          <w:color w:val="0000FF"/>
          <w:sz w:val="18"/>
          <w:szCs w:val="18"/>
          <w:lang w:val="en-US"/>
        </w:rPr>
        <w:t>{F86BB333-5727-4BB2-81A2-F0A9CB0DD9CE}627665</w:t>
      </w:r>
      <w:r w:rsidRPr="000E698C">
        <w:rPr>
          <w:rFonts w:ascii="Consolas" w:hAnsi="Consolas" w:cs="Consolas"/>
          <w:sz w:val="18"/>
          <w:szCs w:val="18"/>
          <w:lang w:val="en-US"/>
        </w:rPr>
        <w:t>"</w:t>
      </w:r>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ind w:left="1416" w:firstLine="708"/>
        <w:jc w:val="left"/>
        <w:rPr>
          <w:rFonts w:ascii="Consolas" w:hAnsi="Consolas" w:cs="Consolas"/>
          <w:sz w:val="18"/>
          <w:szCs w:val="18"/>
          <w:lang w:val="en-US"/>
        </w:rPr>
      </w:pPr>
      <w:r w:rsidRPr="000E698C">
        <w:rPr>
          <w:rFonts w:ascii="Consolas" w:hAnsi="Consolas" w:cs="Consolas"/>
          <w:color w:val="0000FF"/>
          <w:sz w:val="18"/>
          <w:szCs w:val="18"/>
          <w:lang w:val="en-US"/>
        </w:rPr>
        <w:t>&lt;</w:t>
      </w:r>
      <w:proofErr w:type="spellStart"/>
      <w:r w:rsidRPr="000E698C">
        <w:rPr>
          <w:rFonts w:ascii="Consolas" w:hAnsi="Consolas" w:cs="Consolas"/>
          <w:color w:val="A31515"/>
          <w:sz w:val="18"/>
          <w:szCs w:val="18"/>
          <w:lang w:val="en-US"/>
        </w:rPr>
        <w:t>semField</w:t>
      </w:r>
      <w:proofErr w:type="spellEnd"/>
    </w:p>
    <w:p w:rsidR="00323956" w:rsidRPr="000E698C" w:rsidRDefault="00323956" w:rsidP="00323956">
      <w:pPr>
        <w:autoSpaceDE w:val="0"/>
        <w:autoSpaceDN w:val="0"/>
        <w:adjustRightInd w:val="0"/>
        <w:spacing w:line="240" w:lineRule="auto"/>
        <w:ind w:left="2124"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getxPath</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r w:rsidRPr="000E698C">
        <w:rPr>
          <w:rFonts w:ascii="Consolas" w:hAnsi="Consolas" w:cs="Consolas"/>
          <w:color w:val="0000FF"/>
          <w:sz w:val="18"/>
          <w:szCs w:val="18"/>
          <w:lang w:val="en-US"/>
        </w:rPr>
        <w:t>name</w:t>
      </w:r>
      <w:r w:rsidRPr="000E698C">
        <w:rPr>
          <w:rFonts w:ascii="Consolas" w:hAnsi="Consolas" w:cs="Consolas"/>
          <w:sz w:val="18"/>
          <w:szCs w:val="18"/>
          <w:lang w:val="en-US"/>
        </w:rPr>
        <w:t>"</w:t>
      </w:r>
    </w:p>
    <w:p w:rsidR="00323956" w:rsidRPr="000E698C" w:rsidRDefault="00323956" w:rsidP="00323956">
      <w:pPr>
        <w:autoSpaceDE w:val="0"/>
        <w:autoSpaceDN w:val="0"/>
        <w:adjustRightInd w:val="0"/>
        <w:spacing w:line="240" w:lineRule="auto"/>
        <w:ind w:left="2124"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tableName</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proofErr w:type="spellStart"/>
      <w:r w:rsidRPr="000E698C">
        <w:rPr>
          <w:rFonts w:ascii="Consolas" w:hAnsi="Consolas" w:cs="Consolas"/>
          <w:color w:val="0000FF"/>
          <w:sz w:val="18"/>
          <w:szCs w:val="18"/>
        </w:rPr>
        <w:t>СтанцияКатоднойЗащиты</w:t>
      </w:r>
      <w:proofErr w:type="spellEnd"/>
      <w:r w:rsidRPr="000E698C">
        <w:rPr>
          <w:rFonts w:ascii="Consolas" w:hAnsi="Consolas" w:cs="Consolas"/>
          <w:sz w:val="18"/>
          <w:szCs w:val="18"/>
          <w:lang w:val="en-US"/>
        </w:rPr>
        <w:t>'</w:t>
      </w:r>
    </w:p>
    <w:p w:rsidR="00323956" w:rsidRPr="000E698C" w:rsidRDefault="00323956" w:rsidP="00323956">
      <w:pPr>
        <w:autoSpaceDE w:val="0"/>
        <w:autoSpaceDN w:val="0"/>
        <w:adjustRightInd w:val="0"/>
        <w:spacing w:line="240" w:lineRule="auto"/>
        <w:ind w:left="2124"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fieldName</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proofErr w:type="spellStart"/>
      <w:r w:rsidRPr="000E698C">
        <w:rPr>
          <w:rFonts w:ascii="Consolas" w:hAnsi="Consolas" w:cs="Consolas"/>
          <w:color w:val="0000FF"/>
          <w:sz w:val="18"/>
          <w:szCs w:val="18"/>
          <w:lang w:val="en-US"/>
        </w:rPr>
        <w:t>NumberPodrazd</w:t>
      </w:r>
      <w:proofErr w:type="spellEnd"/>
      <w:r w:rsidRPr="000E698C">
        <w:rPr>
          <w:rFonts w:ascii="Consolas" w:hAnsi="Consolas" w:cs="Consolas"/>
          <w:sz w:val="18"/>
          <w:szCs w:val="18"/>
          <w:lang w:val="en-US"/>
        </w:rPr>
        <w:t>'</w:t>
      </w:r>
    </w:p>
    <w:p w:rsidR="00323956" w:rsidRPr="000E698C" w:rsidRDefault="00323956" w:rsidP="00323956">
      <w:pPr>
        <w:autoSpaceDE w:val="0"/>
        <w:autoSpaceDN w:val="0"/>
        <w:adjustRightInd w:val="0"/>
        <w:spacing w:line="240" w:lineRule="auto"/>
        <w:ind w:left="2124"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specialFunc</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proofErr w:type="spellStart"/>
      <w:r w:rsidRPr="000E698C">
        <w:rPr>
          <w:rFonts w:ascii="Consolas" w:hAnsi="Consolas" w:cs="Consolas"/>
          <w:color w:val="0000FF"/>
          <w:sz w:val="18"/>
          <w:szCs w:val="18"/>
          <w:lang w:val="en-US"/>
        </w:rPr>
        <w:t>valueForNamePodrazdelenie</w:t>
      </w:r>
      <w:proofErr w:type="spellEnd"/>
      <w:r w:rsidRPr="000E698C">
        <w:rPr>
          <w:rFonts w:ascii="Consolas" w:hAnsi="Consolas" w:cs="Consolas"/>
          <w:sz w:val="18"/>
          <w:szCs w:val="18"/>
          <w:lang w:val="en-US"/>
        </w:rPr>
        <w:t>"</w:t>
      </w:r>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ind w:left="1416" w:firstLine="708"/>
        <w:jc w:val="left"/>
        <w:rPr>
          <w:rFonts w:ascii="Consolas" w:hAnsi="Consolas" w:cs="Consolas"/>
          <w:sz w:val="18"/>
          <w:szCs w:val="18"/>
          <w:lang w:val="en-US"/>
        </w:rPr>
      </w:pPr>
      <w:r w:rsidRPr="000E698C">
        <w:rPr>
          <w:rFonts w:ascii="Consolas" w:hAnsi="Consolas" w:cs="Consolas"/>
          <w:color w:val="0000FF"/>
          <w:sz w:val="18"/>
          <w:szCs w:val="18"/>
          <w:lang w:val="en-US"/>
        </w:rPr>
        <w:t>&lt;</w:t>
      </w:r>
      <w:proofErr w:type="spellStart"/>
      <w:r w:rsidRPr="000E698C">
        <w:rPr>
          <w:rFonts w:ascii="Consolas" w:hAnsi="Consolas" w:cs="Consolas"/>
          <w:color w:val="A31515"/>
          <w:sz w:val="18"/>
          <w:szCs w:val="18"/>
          <w:lang w:val="en-US"/>
        </w:rPr>
        <w:t>semField</w:t>
      </w:r>
      <w:proofErr w:type="spellEnd"/>
    </w:p>
    <w:p w:rsidR="00323956" w:rsidRPr="005D7CA6" w:rsidRDefault="00323956" w:rsidP="00323956">
      <w:pPr>
        <w:autoSpaceDE w:val="0"/>
        <w:autoSpaceDN w:val="0"/>
        <w:adjustRightInd w:val="0"/>
        <w:spacing w:line="240" w:lineRule="auto"/>
        <w:ind w:left="2124" w:firstLine="708"/>
        <w:jc w:val="left"/>
        <w:rPr>
          <w:rFonts w:ascii="Consolas" w:hAnsi="Consolas" w:cs="Consolas"/>
          <w:sz w:val="18"/>
          <w:szCs w:val="18"/>
        </w:rPr>
      </w:pPr>
      <w:proofErr w:type="spellStart"/>
      <w:r w:rsidRPr="000E698C">
        <w:rPr>
          <w:rFonts w:ascii="Consolas" w:hAnsi="Consolas" w:cs="Consolas"/>
          <w:color w:val="FF0000"/>
          <w:sz w:val="18"/>
          <w:szCs w:val="18"/>
          <w:lang w:val="en-US"/>
        </w:rPr>
        <w:t>getxPath</w:t>
      </w:r>
      <w:proofErr w:type="spellEnd"/>
      <w:r w:rsidRPr="005D7CA6">
        <w:rPr>
          <w:rFonts w:ascii="Consolas" w:hAnsi="Consolas" w:cs="Consolas"/>
          <w:color w:val="0000FF"/>
          <w:sz w:val="18"/>
          <w:szCs w:val="18"/>
        </w:rPr>
        <w:t xml:space="preserve"> = </w:t>
      </w:r>
      <w:r w:rsidRPr="005D7CA6">
        <w:rPr>
          <w:rFonts w:ascii="Consolas" w:hAnsi="Consolas" w:cs="Consolas"/>
          <w:sz w:val="18"/>
          <w:szCs w:val="18"/>
        </w:rPr>
        <w:t>'</w:t>
      </w:r>
      <w:r w:rsidRPr="005D7CA6">
        <w:rPr>
          <w:rFonts w:ascii="Consolas" w:hAnsi="Consolas" w:cs="Consolas"/>
          <w:color w:val="0000FF"/>
          <w:sz w:val="18"/>
          <w:szCs w:val="18"/>
        </w:rPr>
        <w:t>@</w:t>
      </w:r>
      <w:proofErr w:type="spellStart"/>
      <w:r w:rsidRPr="000E698C">
        <w:rPr>
          <w:rFonts w:ascii="Consolas" w:hAnsi="Consolas" w:cs="Consolas"/>
          <w:color w:val="0000FF"/>
          <w:sz w:val="18"/>
          <w:szCs w:val="18"/>
          <w:lang w:val="en-US"/>
        </w:rPr>
        <w:t>lat</w:t>
      </w:r>
      <w:proofErr w:type="spellEnd"/>
      <w:r w:rsidRPr="005D7CA6">
        <w:rPr>
          <w:rFonts w:ascii="Consolas" w:hAnsi="Consolas" w:cs="Consolas"/>
          <w:color w:val="0000FF"/>
          <w:sz w:val="18"/>
          <w:szCs w:val="18"/>
        </w:rPr>
        <w:t xml:space="preserve"> | @</w:t>
      </w:r>
      <w:proofErr w:type="spellStart"/>
      <w:r w:rsidRPr="000E698C">
        <w:rPr>
          <w:rFonts w:ascii="Consolas" w:hAnsi="Consolas" w:cs="Consolas"/>
          <w:color w:val="0000FF"/>
          <w:sz w:val="18"/>
          <w:szCs w:val="18"/>
          <w:lang w:val="en-US"/>
        </w:rPr>
        <w:t>lon</w:t>
      </w:r>
      <w:proofErr w:type="spellEnd"/>
      <w:r w:rsidRPr="005D7CA6">
        <w:rPr>
          <w:rFonts w:ascii="Consolas" w:hAnsi="Consolas" w:cs="Consolas"/>
          <w:sz w:val="18"/>
          <w:szCs w:val="18"/>
        </w:rPr>
        <w:t>'</w:t>
      </w:r>
    </w:p>
    <w:p w:rsidR="00323956" w:rsidRPr="005D7CA6" w:rsidRDefault="00323956" w:rsidP="00323956">
      <w:pPr>
        <w:autoSpaceDE w:val="0"/>
        <w:autoSpaceDN w:val="0"/>
        <w:adjustRightInd w:val="0"/>
        <w:spacing w:line="240" w:lineRule="auto"/>
        <w:ind w:left="2124" w:firstLine="708"/>
        <w:jc w:val="left"/>
        <w:rPr>
          <w:rFonts w:ascii="Consolas" w:hAnsi="Consolas" w:cs="Consolas"/>
          <w:sz w:val="18"/>
          <w:szCs w:val="18"/>
        </w:rPr>
      </w:pPr>
      <w:proofErr w:type="spellStart"/>
      <w:r w:rsidRPr="000E698C">
        <w:rPr>
          <w:rFonts w:ascii="Consolas" w:hAnsi="Consolas" w:cs="Consolas"/>
          <w:color w:val="FF0000"/>
          <w:sz w:val="18"/>
          <w:szCs w:val="18"/>
          <w:lang w:val="en-US"/>
        </w:rPr>
        <w:t>tableName</w:t>
      </w:r>
      <w:proofErr w:type="spellEnd"/>
      <w:r w:rsidRPr="005D7CA6">
        <w:rPr>
          <w:rFonts w:ascii="Consolas" w:hAnsi="Consolas" w:cs="Consolas"/>
          <w:color w:val="0000FF"/>
          <w:sz w:val="18"/>
          <w:szCs w:val="18"/>
        </w:rPr>
        <w:t xml:space="preserve"> = </w:t>
      </w:r>
      <w:r w:rsidRPr="005D7CA6">
        <w:rPr>
          <w:rFonts w:ascii="Consolas" w:hAnsi="Consolas" w:cs="Consolas"/>
          <w:sz w:val="18"/>
          <w:szCs w:val="18"/>
        </w:rPr>
        <w:t>'</w:t>
      </w:r>
      <w:proofErr w:type="spellStart"/>
      <w:r w:rsidRPr="000E698C">
        <w:rPr>
          <w:rFonts w:ascii="Consolas" w:hAnsi="Consolas" w:cs="Consolas"/>
          <w:color w:val="0000FF"/>
          <w:sz w:val="18"/>
          <w:szCs w:val="18"/>
        </w:rPr>
        <w:t>СтанцияКатоднойЗащиты</w:t>
      </w:r>
      <w:proofErr w:type="spellEnd"/>
      <w:r w:rsidRPr="005D7CA6">
        <w:rPr>
          <w:rFonts w:ascii="Consolas" w:hAnsi="Consolas" w:cs="Consolas"/>
          <w:sz w:val="18"/>
          <w:szCs w:val="18"/>
        </w:rPr>
        <w:t>'</w:t>
      </w:r>
    </w:p>
    <w:p w:rsidR="00323956" w:rsidRPr="000E698C" w:rsidRDefault="00323956" w:rsidP="00323956">
      <w:pPr>
        <w:autoSpaceDE w:val="0"/>
        <w:autoSpaceDN w:val="0"/>
        <w:adjustRightInd w:val="0"/>
        <w:spacing w:line="240" w:lineRule="auto"/>
        <w:ind w:left="2832"/>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fieldName</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r w:rsidRPr="000E698C">
        <w:rPr>
          <w:rFonts w:ascii="Consolas" w:hAnsi="Consolas" w:cs="Consolas"/>
          <w:color w:val="0000FF"/>
          <w:sz w:val="18"/>
          <w:szCs w:val="18"/>
          <w:lang w:val="en-US"/>
        </w:rPr>
        <w:t>Coordinates</w:t>
      </w:r>
      <w:r w:rsidRPr="000E698C">
        <w:rPr>
          <w:rFonts w:ascii="Consolas" w:hAnsi="Consolas" w:cs="Consolas"/>
          <w:sz w:val="18"/>
          <w:szCs w:val="18"/>
          <w:lang w:val="en-US"/>
        </w:rPr>
        <w:t>'</w:t>
      </w:r>
    </w:p>
    <w:p w:rsidR="00323956" w:rsidRPr="000E698C" w:rsidRDefault="00323956" w:rsidP="00323956">
      <w:pPr>
        <w:autoSpaceDE w:val="0"/>
        <w:autoSpaceDN w:val="0"/>
        <w:adjustRightInd w:val="0"/>
        <w:spacing w:line="240" w:lineRule="auto"/>
        <w:ind w:left="2124"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specialFunc</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proofErr w:type="spellStart"/>
      <w:r w:rsidRPr="000E698C">
        <w:rPr>
          <w:rFonts w:ascii="Consolas" w:hAnsi="Consolas" w:cs="Consolas"/>
          <w:color w:val="0000FF"/>
          <w:sz w:val="18"/>
          <w:szCs w:val="18"/>
          <w:lang w:val="en-US"/>
        </w:rPr>
        <w:t>cutCoord</w:t>
      </w:r>
      <w:proofErr w:type="spellEnd"/>
      <w:r w:rsidRPr="000E698C">
        <w:rPr>
          <w:rFonts w:ascii="Consolas" w:hAnsi="Consolas" w:cs="Consolas"/>
          <w:sz w:val="18"/>
          <w:szCs w:val="18"/>
          <w:lang w:val="en-US"/>
        </w:rPr>
        <w:t>"</w:t>
      </w:r>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ind w:left="1416" w:firstLine="708"/>
        <w:jc w:val="left"/>
        <w:rPr>
          <w:rFonts w:ascii="Consolas" w:hAnsi="Consolas" w:cs="Consolas"/>
          <w:sz w:val="18"/>
          <w:szCs w:val="18"/>
          <w:lang w:val="en-US"/>
        </w:rPr>
      </w:pPr>
      <w:r w:rsidRPr="000E698C">
        <w:rPr>
          <w:rFonts w:ascii="Consolas" w:hAnsi="Consolas" w:cs="Consolas"/>
          <w:color w:val="0000FF"/>
          <w:sz w:val="18"/>
          <w:szCs w:val="18"/>
          <w:lang w:val="en-US"/>
        </w:rPr>
        <w:t>&lt;</w:t>
      </w:r>
      <w:proofErr w:type="spellStart"/>
      <w:r w:rsidRPr="000E698C">
        <w:rPr>
          <w:rFonts w:ascii="Consolas" w:hAnsi="Consolas" w:cs="Consolas"/>
          <w:color w:val="A31515"/>
          <w:sz w:val="18"/>
          <w:szCs w:val="18"/>
          <w:lang w:val="en-US"/>
        </w:rPr>
        <w:t>semField</w:t>
      </w:r>
      <w:proofErr w:type="spellEnd"/>
    </w:p>
    <w:p w:rsidR="00323956" w:rsidRPr="000E698C" w:rsidRDefault="00323956" w:rsidP="00323956">
      <w:pPr>
        <w:autoSpaceDE w:val="0"/>
        <w:autoSpaceDN w:val="0"/>
        <w:adjustRightInd w:val="0"/>
        <w:spacing w:line="240" w:lineRule="auto"/>
        <w:ind w:left="2124"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getxPath</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r w:rsidRPr="000E698C">
        <w:rPr>
          <w:rFonts w:ascii="Consolas" w:hAnsi="Consolas" w:cs="Consolas"/>
          <w:color w:val="0000FF"/>
          <w:sz w:val="18"/>
          <w:szCs w:val="18"/>
          <w:lang w:val="en-US"/>
        </w:rPr>
        <w:t>name</w:t>
      </w:r>
      <w:r w:rsidRPr="000E698C">
        <w:rPr>
          <w:rFonts w:ascii="Consolas" w:hAnsi="Consolas" w:cs="Consolas"/>
          <w:sz w:val="18"/>
          <w:szCs w:val="18"/>
          <w:lang w:val="en-US"/>
        </w:rPr>
        <w:t>"</w:t>
      </w:r>
    </w:p>
    <w:p w:rsidR="00323956" w:rsidRPr="000E698C" w:rsidRDefault="00323956" w:rsidP="00323956">
      <w:pPr>
        <w:autoSpaceDE w:val="0"/>
        <w:autoSpaceDN w:val="0"/>
        <w:adjustRightInd w:val="0"/>
        <w:spacing w:line="240" w:lineRule="auto"/>
        <w:ind w:left="2124"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tableName</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proofErr w:type="spellStart"/>
      <w:r w:rsidRPr="000E698C">
        <w:rPr>
          <w:rFonts w:ascii="Consolas" w:hAnsi="Consolas" w:cs="Consolas"/>
          <w:color w:val="0000FF"/>
          <w:sz w:val="18"/>
          <w:szCs w:val="18"/>
        </w:rPr>
        <w:t>СтанцияКатоднойЗащиты</w:t>
      </w:r>
      <w:proofErr w:type="spellEnd"/>
      <w:r w:rsidRPr="000E698C">
        <w:rPr>
          <w:rFonts w:ascii="Consolas" w:hAnsi="Consolas" w:cs="Consolas"/>
          <w:sz w:val="18"/>
          <w:szCs w:val="18"/>
          <w:lang w:val="en-US"/>
        </w:rPr>
        <w:t>'</w:t>
      </w:r>
    </w:p>
    <w:p w:rsidR="00323956" w:rsidRPr="000E698C" w:rsidRDefault="00323956" w:rsidP="00323956">
      <w:pPr>
        <w:autoSpaceDE w:val="0"/>
        <w:autoSpaceDN w:val="0"/>
        <w:adjustRightInd w:val="0"/>
        <w:spacing w:line="240" w:lineRule="auto"/>
        <w:ind w:left="2124"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fieldName</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proofErr w:type="spellStart"/>
      <w:r w:rsidRPr="000E698C">
        <w:rPr>
          <w:rFonts w:ascii="Consolas" w:hAnsi="Consolas" w:cs="Consolas"/>
          <w:color w:val="0000FF"/>
          <w:sz w:val="18"/>
          <w:szCs w:val="18"/>
          <w:lang w:val="en-US"/>
        </w:rPr>
        <w:t>NumberDigit</w:t>
      </w:r>
      <w:proofErr w:type="spellEnd"/>
      <w:r w:rsidRPr="000E698C">
        <w:rPr>
          <w:rFonts w:ascii="Consolas" w:hAnsi="Consolas" w:cs="Consolas"/>
          <w:sz w:val="18"/>
          <w:szCs w:val="18"/>
          <w:lang w:val="en-US"/>
        </w:rPr>
        <w:t>'</w:t>
      </w:r>
    </w:p>
    <w:p w:rsidR="00323956" w:rsidRPr="000E698C" w:rsidRDefault="00323956" w:rsidP="00323956">
      <w:pPr>
        <w:autoSpaceDE w:val="0"/>
        <w:autoSpaceDN w:val="0"/>
        <w:adjustRightInd w:val="0"/>
        <w:spacing w:line="240" w:lineRule="auto"/>
        <w:ind w:left="2124"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specialFunc</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proofErr w:type="spellStart"/>
      <w:r w:rsidRPr="000E698C">
        <w:rPr>
          <w:rFonts w:ascii="Consolas" w:hAnsi="Consolas" w:cs="Consolas"/>
          <w:color w:val="0000FF"/>
          <w:sz w:val="18"/>
          <w:szCs w:val="18"/>
          <w:lang w:val="en-US"/>
        </w:rPr>
        <w:t>valueForNamePoryadkovy</w:t>
      </w:r>
      <w:proofErr w:type="spellEnd"/>
      <w:r w:rsidRPr="000E698C">
        <w:rPr>
          <w:rFonts w:ascii="Consolas" w:hAnsi="Consolas" w:cs="Consolas"/>
          <w:sz w:val="18"/>
          <w:szCs w:val="18"/>
          <w:lang w:val="en-US"/>
        </w:rPr>
        <w:t>"</w:t>
      </w:r>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ind w:left="1416" w:firstLine="708"/>
        <w:jc w:val="left"/>
        <w:rPr>
          <w:rFonts w:ascii="Consolas" w:hAnsi="Consolas" w:cs="Consolas"/>
          <w:sz w:val="18"/>
          <w:szCs w:val="18"/>
          <w:lang w:val="en-US"/>
        </w:rPr>
      </w:pPr>
      <w:r w:rsidRPr="000E698C">
        <w:rPr>
          <w:rFonts w:ascii="Consolas" w:hAnsi="Consolas" w:cs="Consolas"/>
          <w:color w:val="0000FF"/>
          <w:sz w:val="18"/>
          <w:szCs w:val="18"/>
          <w:lang w:val="en-US"/>
        </w:rPr>
        <w:t>&lt;</w:t>
      </w:r>
      <w:proofErr w:type="spellStart"/>
      <w:r w:rsidRPr="000E698C">
        <w:rPr>
          <w:rFonts w:ascii="Consolas" w:hAnsi="Consolas" w:cs="Consolas"/>
          <w:color w:val="A31515"/>
          <w:sz w:val="18"/>
          <w:szCs w:val="18"/>
          <w:lang w:val="en-US"/>
        </w:rPr>
        <w:t>semField</w:t>
      </w:r>
      <w:proofErr w:type="spellEnd"/>
    </w:p>
    <w:p w:rsidR="00323956" w:rsidRPr="000E698C" w:rsidRDefault="00323956" w:rsidP="00323956">
      <w:pPr>
        <w:autoSpaceDE w:val="0"/>
        <w:autoSpaceDN w:val="0"/>
        <w:adjustRightInd w:val="0"/>
        <w:spacing w:line="240" w:lineRule="auto"/>
        <w:ind w:left="2124"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getxPath</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proofErr w:type="spellStart"/>
      <w:r w:rsidRPr="000E698C">
        <w:rPr>
          <w:rFonts w:ascii="Consolas" w:hAnsi="Consolas" w:cs="Consolas"/>
          <w:color w:val="0000FF"/>
          <w:sz w:val="18"/>
          <w:szCs w:val="18"/>
          <w:lang w:val="en-US"/>
        </w:rPr>
        <w:t>cmt</w:t>
      </w:r>
      <w:proofErr w:type="spellEnd"/>
      <w:r w:rsidRPr="000E698C">
        <w:rPr>
          <w:rFonts w:ascii="Consolas" w:hAnsi="Consolas" w:cs="Consolas"/>
          <w:sz w:val="18"/>
          <w:szCs w:val="18"/>
          <w:lang w:val="en-US"/>
        </w:rPr>
        <w:t>"</w:t>
      </w:r>
    </w:p>
    <w:p w:rsidR="00323956" w:rsidRPr="000E698C" w:rsidRDefault="00323956" w:rsidP="00323956">
      <w:pPr>
        <w:autoSpaceDE w:val="0"/>
        <w:autoSpaceDN w:val="0"/>
        <w:adjustRightInd w:val="0"/>
        <w:spacing w:line="240" w:lineRule="auto"/>
        <w:ind w:left="2832" w:firstLine="3"/>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tableName</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proofErr w:type="spellStart"/>
      <w:r w:rsidRPr="000E698C">
        <w:rPr>
          <w:rFonts w:ascii="Consolas" w:hAnsi="Consolas" w:cs="Consolas"/>
          <w:color w:val="0000FF"/>
          <w:sz w:val="18"/>
          <w:szCs w:val="18"/>
        </w:rPr>
        <w:t>СтанцияКатоднойЗащиты</w:t>
      </w:r>
      <w:proofErr w:type="spellEnd"/>
      <w:r w:rsidRPr="000E698C">
        <w:rPr>
          <w:rFonts w:ascii="Consolas" w:hAnsi="Consolas" w:cs="Consolas"/>
          <w:sz w:val="18"/>
          <w:szCs w:val="18"/>
          <w:lang w:val="en-US"/>
        </w:rPr>
        <w:t>'</w:t>
      </w:r>
    </w:p>
    <w:p w:rsidR="00323956" w:rsidRPr="000E698C" w:rsidRDefault="00323956" w:rsidP="00323956">
      <w:pPr>
        <w:autoSpaceDE w:val="0"/>
        <w:autoSpaceDN w:val="0"/>
        <w:adjustRightInd w:val="0"/>
        <w:spacing w:line="240" w:lineRule="auto"/>
        <w:ind w:left="2124"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fieldName</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proofErr w:type="spellStart"/>
      <w:r w:rsidRPr="000E698C">
        <w:rPr>
          <w:rFonts w:ascii="Consolas" w:hAnsi="Consolas" w:cs="Consolas"/>
          <w:color w:val="0000FF"/>
          <w:sz w:val="18"/>
          <w:szCs w:val="18"/>
          <w:lang w:val="en-US"/>
        </w:rPr>
        <w:t>Primechanie</w:t>
      </w:r>
      <w:proofErr w:type="spellEnd"/>
      <w:r w:rsidRPr="000E698C">
        <w:rPr>
          <w:rFonts w:ascii="Consolas" w:hAnsi="Consolas" w:cs="Consolas"/>
          <w:sz w:val="18"/>
          <w:szCs w:val="18"/>
          <w:lang w:val="en-US"/>
        </w:rPr>
        <w:t>'</w:t>
      </w:r>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ind w:left="708" w:firstLine="708"/>
        <w:jc w:val="left"/>
        <w:rPr>
          <w:rFonts w:ascii="Consolas" w:hAnsi="Consolas" w:cs="Consolas"/>
          <w:sz w:val="18"/>
          <w:szCs w:val="18"/>
          <w:lang w:val="en-US"/>
        </w:rPr>
      </w:pPr>
      <w:r w:rsidRPr="000E698C">
        <w:rPr>
          <w:rFonts w:ascii="Consolas" w:hAnsi="Consolas" w:cs="Consolas"/>
          <w:color w:val="0000FF"/>
          <w:sz w:val="18"/>
          <w:szCs w:val="18"/>
          <w:lang w:val="en-US"/>
        </w:rPr>
        <w:t>&lt;/</w:t>
      </w:r>
      <w:r w:rsidRPr="000E698C">
        <w:rPr>
          <w:rFonts w:ascii="Consolas" w:hAnsi="Consolas" w:cs="Consolas"/>
          <w:color w:val="A31515"/>
          <w:sz w:val="18"/>
          <w:szCs w:val="18"/>
          <w:lang w:val="en-US"/>
        </w:rPr>
        <w:t>variant</w:t>
      </w:r>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ind w:left="708" w:firstLine="708"/>
        <w:jc w:val="left"/>
        <w:rPr>
          <w:rFonts w:ascii="Consolas" w:hAnsi="Consolas" w:cs="Consolas"/>
          <w:sz w:val="18"/>
          <w:szCs w:val="18"/>
          <w:lang w:val="en-US"/>
        </w:rPr>
      </w:pPr>
      <w:r w:rsidRPr="000E698C">
        <w:rPr>
          <w:rFonts w:ascii="Consolas" w:hAnsi="Consolas" w:cs="Consolas"/>
          <w:color w:val="0000FF"/>
          <w:sz w:val="18"/>
          <w:szCs w:val="18"/>
          <w:lang w:val="en-US"/>
        </w:rPr>
        <w:t>&lt;</w:t>
      </w:r>
      <w:r w:rsidRPr="000E698C">
        <w:rPr>
          <w:rFonts w:ascii="Consolas" w:hAnsi="Consolas" w:cs="Consolas"/>
          <w:color w:val="A31515"/>
          <w:sz w:val="18"/>
          <w:szCs w:val="18"/>
          <w:lang w:val="en-US"/>
        </w:rPr>
        <w:t>variant</w:t>
      </w:r>
    </w:p>
    <w:p w:rsidR="00323956" w:rsidRPr="000E698C" w:rsidRDefault="00323956" w:rsidP="00323956">
      <w:pPr>
        <w:autoSpaceDE w:val="0"/>
        <w:autoSpaceDN w:val="0"/>
        <w:adjustRightInd w:val="0"/>
        <w:spacing w:line="240" w:lineRule="auto"/>
        <w:ind w:left="1416"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testxPath</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r w:rsidRPr="000E698C">
        <w:rPr>
          <w:rFonts w:ascii="Consolas" w:hAnsi="Consolas" w:cs="Consolas"/>
          <w:color w:val="0000FF"/>
          <w:sz w:val="18"/>
          <w:szCs w:val="18"/>
          <w:lang w:val="en-US"/>
        </w:rPr>
        <w:t>@</w:t>
      </w:r>
      <w:proofErr w:type="spellStart"/>
      <w:r w:rsidRPr="000E698C">
        <w:rPr>
          <w:rFonts w:ascii="Consolas" w:hAnsi="Consolas" w:cs="Consolas"/>
          <w:color w:val="0000FF"/>
          <w:sz w:val="18"/>
          <w:szCs w:val="18"/>
          <w:lang w:val="en-US"/>
        </w:rPr>
        <w:t>lat</w:t>
      </w:r>
      <w:proofErr w:type="spellEnd"/>
      <w:r w:rsidRPr="000E698C">
        <w:rPr>
          <w:rFonts w:ascii="Consolas" w:hAnsi="Consolas" w:cs="Consolas"/>
          <w:color w:val="0000FF"/>
          <w:sz w:val="18"/>
          <w:szCs w:val="18"/>
          <w:lang w:val="en-US"/>
        </w:rPr>
        <w:t xml:space="preserve"> | @</w:t>
      </w:r>
      <w:proofErr w:type="spellStart"/>
      <w:r w:rsidRPr="000E698C">
        <w:rPr>
          <w:rFonts w:ascii="Consolas" w:hAnsi="Consolas" w:cs="Consolas"/>
          <w:color w:val="0000FF"/>
          <w:sz w:val="18"/>
          <w:szCs w:val="18"/>
          <w:lang w:val="en-US"/>
        </w:rPr>
        <w:t>lon</w:t>
      </w:r>
      <w:proofErr w:type="spellEnd"/>
      <w:r w:rsidRPr="000E698C">
        <w:rPr>
          <w:rFonts w:ascii="Consolas" w:hAnsi="Consolas" w:cs="Consolas"/>
          <w:sz w:val="18"/>
          <w:szCs w:val="18"/>
          <w:lang w:val="en-US"/>
        </w:rPr>
        <w:t>"</w:t>
      </w:r>
    </w:p>
    <w:p w:rsidR="00323956" w:rsidRPr="000E698C" w:rsidRDefault="00323956" w:rsidP="00323956">
      <w:pPr>
        <w:autoSpaceDE w:val="0"/>
        <w:autoSpaceDN w:val="0"/>
        <w:adjustRightInd w:val="0"/>
        <w:spacing w:line="240" w:lineRule="auto"/>
        <w:ind w:left="1416" w:firstLine="708"/>
        <w:jc w:val="left"/>
        <w:rPr>
          <w:rFonts w:ascii="Consolas" w:hAnsi="Consolas" w:cs="Consolas"/>
          <w:sz w:val="18"/>
          <w:szCs w:val="18"/>
          <w:lang w:val="en-US"/>
        </w:rPr>
      </w:pPr>
      <w:proofErr w:type="spellStart"/>
      <w:r w:rsidRPr="000E698C">
        <w:rPr>
          <w:rFonts w:ascii="Consolas" w:hAnsi="Consolas" w:cs="Consolas"/>
          <w:color w:val="FF0000"/>
          <w:sz w:val="18"/>
          <w:szCs w:val="18"/>
          <w:lang w:val="en-US"/>
        </w:rPr>
        <w:t>defaultStyleGUID</w:t>
      </w:r>
      <w:proofErr w:type="spellEnd"/>
      <w:r w:rsidRPr="000E698C">
        <w:rPr>
          <w:rFonts w:ascii="Consolas" w:hAnsi="Consolas" w:cs="Consolas"/>
          <w:color w:val="0000FF"/>
          <w:sz w:val="18"/>
          <w:szCs w:val="18"/>
          <w:lang w:val="en-US"/>
        </w:rPr>
        <w:t xml:space="preserve"> = </w:t>
      </w:r>
      <w:r w:rsidRPr="000E698C">
        <w:rPr>
          <w:rFonts w:ascii="Consolas" w:hAnsi="Consolas" w:cs="Consolas"/>
          <w:sz w:val="18"/>
          <w:szCs w:val="18"/>
          <w:lang w:val="en-US"/>
        </w:rPr>
        <w:t>"</w:t>
      </w:r>
      <w:r w:rsidRPr="000E698C">
        <w:rPr>
          <w:rFonts w:ascii="Consolas" w:hAnsi="Consolas" w:cs="Consolas"/>
          <w:color w:val="0000FF"/>
          <w:sz w:val="18"/>
          <w:szCs w:val="18"/>
          <w:lang w:val="en-US"/>
        </w:rPr>
        <w:t>{B5BCAB03-596A-4492-B424-980100C25E64}26262</w:t>
      </w:r>
      <w:r w:rsidRPr="000E698C">
        <w:rPr>
          <w:rFonts w:ascii="Consolas" w:hAnsi="Consolas" w:cs="Consolas"/>
          <w:sz w:val="18"/>
          <w:szCs w:val="18"/>
          <w:lang w:val="en-US"/>
        </w:rPr>
        <w:t>"</w:t>
      </w:r>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ind w:left="708" w:firstLine="708"/>
        <w:jc w:val="left"/>
        <w:rPr>
          <w:rFonts w:ascii="Consolas" w:hAnsi="Consolas" w:cs="Consolas"/>
          <w:sz w:val="18"/>
          <w:szCs w:val="18"/>
          <w:lang w:val="en-US"/>
        </w:rPr>
      </w:pPr>
      <w:r w:rsidRPr="000E698C">
        <w:rPr>
          <w:rFonts w:ascii="Consolas" w:hAnsi="Consolas" w:cs="Consolas"/>
          <w:color w:val="0000FF"/>
          <w:sz w:val="18"/>
          <w:szCs w:val="18"/>
          <w:lang w:val="en-US"/>
        </w:rPr>
        <w:t>&lt;/</w:t>
      </w:r>
      <w:r w:rsidRPr="000E698C">
        <w:rPr>
          <w:rFonts w:ascii="Consolas" w:hAnsi="Consolas" w:cs="Consolas"/>
          <w:color w:val="A31515"/>
          <w:sz w:val="18"/>
          <w:szCs w:val="18"/>
          <w:lang w:val="en-US"/>
        </w:rPr>
        <w:t>variant</w:t>
      </w:r>
      <w:r w:rsidRPr="000E698C">
        <w:rPr>
          <w:rFonts w:ascii="Consolas" w:hAnsi="Consolas" w:cs="Consolas"/>
          <w:color w:val="0000FF"/>
          <w:sz w:val="18"/>
          <w:szCs w:val="18"/>
          <w:lang w:val="en-US"/>
        </w:rPr>
        <w:t>&gt;</w:t>
      </w:r>
    </w:p>
    <w:p w:rsidR="00323956" w:rsidRPr="000E698C" w:rsidRDefault="00323956" w:rsidP="00D33AE5">
      <w:pPr>
        <w:autoSpaceDE w:val="0"/>
        <w:autoSpaceDN w:val="0"/>
        <w:adjustRightInd w:val="0"/>
        <w:spacing w:line="240" w:lineRule="auto"/>
        <w:ind w:left="708" w:firstLine="708"/>
        <w:jc w:val="left"/>
        <w:rPr>
          <w:rFonts w:ascii="Consolas" w:hAnsi="Consolas" w:cs="Consolas"/>
          <w:sz w:val="18"/>
          <w:szCs w:val="18"/>
          <w:lang w:val="en-US"/>
        </w:rPr>
      </w:pPr>
      <w:r w:rsidRPr="000E698C">
        <w:rPr>
          <w:rFonts w:ascii="Consolas" w:hAnsi="Consolas" w:cs="Consolas"/>
          <w:color w:val="0000FF"/>
          <w:sz w:val="18"/>
          <w:szCs w:val="18"/>
          <w:lang w:val="en-US"/>
        </w:rPr>
        <w:t>&lt;/</w:t>
      </w:r>
      <w:proofErr w:type="spellStart"/>
      <w:r w:rsidRPr="000E698C">
        <w:rPr>
          <w:rFonts w:ascii="Consolas" w:hAnsi="Consolas" w:cs="Consolas"/>
          <w:color w:val="A31515"/>
          <w:sz w:val="18"/>
          <w:szCs w:val="18"/>
          <w:lang w:val="en-US"/>
        </w:rPr>
        <w:t>variantMarks</w:t>
      </w:r>
      <w:proofErr w:type="spellEnd"/>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ind w:firstLine="708"/>
        <w:jc w:val="left"/>
        <w:rPr>
          <w:rFonts w:ascii="Consolas" w:hAnsi="Consolas" w:cs="Consolas"/>
          <w:sz w:val="18"/>
          <w:szCs w:val="18"/>
          <w:lang w:val="en-US"/>
        </w:rPr>
      </w:pPr>
      <w:r w:rsidRPr="000E698C">
        <w:rPr>
          <w:rFonts w:ascii="Consolas" w:hAnsi="Consolas" w:cs="Consolas"/>
          <w:color w:val="0000FF"/>
          <w:sz w:val="18"/>
          <w:szCs w:val="18"/>
          <w:lang w:val="en-US"/>
        </w:rPr>
        <w:t>&lt;/</w:t>
      </w:r>
      <w:r w:rsidRPr="000E698C">
        <w:rPr>
          <w:rFonts w:ascii="Consolas" w:hAnsi="Consolas" w:cs="Consolas"/>
          <w:color w:val="A31515"/>
          <w:sz w:val="18"/>
          <w:szCs w:val="18"/>
          <w:lang w:val="en-US"/>
        </w:rPr>
        <w:t>mapping</w:t>
      </w:r>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jc w:val="left"/>
        <w:rPr>
          <w:rFonts w:ascii="Consolas" w:hAnsi="Consolas" w:cs="Consolas"/>
          <w:sz w:val="18"/>
          <w:szCs w:val="18"/>
          <w:lang w:val="en-US"/>
        </w:rPr>
      </w:pPr>
      <w:r w:rsidRPr="000E698C">
        <w:rPr>
          <w:rFonts w:ascii="Consolas" w:hAnsi="Consolas" w:cs="Consolas"/>
          <w:color w:val="0000FF"/>
          <w:sz w:val="18"/>
          <w:szCs w:val="18"/>
          <w:lang w:val="en-US"/>
        </w:rPr>
        <w:t>&lt;!--</w:t>
      </w:r>
      <w:r w:rsidRPr="000E698C">
        <w:rPr>
          <w:rFonts w:ascii="Consolas" w:hAnsi="Consolas" w:cs="Consolas"/>
          <w:color w:val="008000"/>
          <w:sz w:val="18"/>
          <w:szCs w:val="18"/>
          <w:lang w:val="en-US"/>
        </w:rPr>
        <w:t xml:space="preserve"> B=Latitude=</w:t>
      </w:r>
      <w:r w:rsidRPr="000E698C">
        <w:rPr>
          <w:rFonts w:ascii="Consolas" w:hAnsi="Consolas" w:cs="Consolas"/>
          <w:color w:val="008000"/>
          <w:sz w:val="18"/>
          <w:szCs w:val="18"/>
        </w:rPr>
        <w:t>широта</w:t>
      </w:r>
      <w:r w:rsidRPr="000E698C">
        <w:rPr>
          <w:rFonts w:ascii="Consolas" w:hAnsi="Consolas" w:cs="Consolas"/>
          <w:color w:val="008000"/>
          <w:sz w:val="18"/>
          <w:szCs w:val="18"/>
          <w:lang w:val="en-US"/>
        </w:rPr>
        <w:t>;  L=Longitude=</w:t>
      </w:r>
      <w:r w:rsidRPr="000E698C">
        <w:rPr>
          <w:rFonts w:ascii="Consolas" w:hAnsi="Consolas" w:cs="Consolas"/>
          <w:color w:val="008000"/>
          <w:sz w:val="18"/>
          <w:szCs w:val="18"/>
        </w:rPr>
        <w:t>долгота</w:t>
      </w:r>
      <w:r w:rsidRPr="000E698C">
        <w:rPr>
          <w:rFonts w:ascii="Consolas" w:hAnsi="Consolas" w:cs="Consolas"/>
          <w:color w:val="0000FF"/>
          <w:sz w:val="18"/>
          <w:szCs w:val="18"/>
          <w:lang w:val="en-US"/>
        </w:rPr>
        <w:t>--&gt;</w:t>
      </w:r>
    </w:p>
    <w:p w:rsidR="00323956" w:rsidRPr="000E698C" w:rsidRDefault="00323956" w:rsidP="00323956">
      <w:pPr>
        <w:autoSpaceDE w:val="0"/>
        <w:autoSpaceDN w:val="0"/>
        <w:adjustRightInd w:val="0"/>
        <w:spacing w:line="240" w:lineRule="auto"/>
        <w:jc w:val="left"/>
        <w:rPr>
          <w:rFonts w:ascii="Consolas" w:hAnsi="Consolas" w:cs="Consolas"/>
          <w:sz w:val="18"/>
          <w:szCs w:val="18"/>
        </w:rPr>
      </w:pPr>
      <w:r w:rsidRPr="000E698C">
        <w:rPr>
          <w:rFonts w:ascii="Consolas" w:hAnsi="Consolas" w:cs="Consolas"/>
          <w:color w:val="0000FF"/>
          <w:sz w:val="18"/>
          <w:szCs w:val="18"/>
        </w:rPr>
        <w:t>&lt;/</w:t>
      </w:r>
      <w:r w:rsidRPr="000E698C">
        <w:rPr>
          <w:rFonts w:ascii="Consolas" w:hAnsi="Consolas" w:cs="Consolas"/>
          <w:color w:val="A31515"/>
          <w:sz w:val="18"/>
          <w:szCs w:val="18"/>
        </w:rPr>
        <w:t>DB</w:t>
      </w:r>
      <w:r w:rsidRPr="000E698C">
        <w:rPr>
          <w:rFonts w:ascii="Consolas" w:hAnsi="Consolas" w:cs="Consolas"/>
          <w:color w:val="0000FF"/>
          <w:sz w:val="18"/>
          <w:szCs w:val="18"/>
        </w:rPr>
        <w:t>&gt;</w:t>
      </w:r>
    </w:p>
    <w:p w:rsidR="00323956" w:rsidRDefault="00323956" w:rsidP="00D33AE5">
      <w:pPr>
        <w:autoSpaceDE w:val="0"/>
        <w:autoSpaceDN w:val="0"/>
        <w:adjustRightInd w:val="0"/>
        <w:spacing w:line="240" w:lineRule="auto"/>
        <w:jc w:val="left"/>
        <w:rPr>
          <w:rFonts w:ascii="Consolas" w:hAnsi="Consolas" w:cs="Consolas"/>
          <w:color w:val="0000FF"/>
          <w:sz w:val="18"/>
          <w:szCs w:val="18"/>
        </w:rPr>
      </w:pPr>
      <w:r w:rsidRPr="000E698C">
        <w:rPr>
          <w:rFonts w:ascii="Consolas" w:hAnsi="Consolas" w:cs="Consolas"/>
          <w:color w:val="0000FF"/>
          <w:sz w:val="18"/>
          <w:szCs w:val="18"/>
        </w:rPr>
        <w:t>&lt;/</w:t>
      </w:r>
      <w:r w:rsidRPr="000E698C">
        <w:rPr>
          <w:rFonts w:ascii="Consolas" w:hAnsi="Consolas" w:cs="Consolas"/>
          <w:color w:val="A31515"/>
          <w:sz w:val="18"/>
          <w:szCs w:val="18"/>
        </w:rPr>
        <w:t>REESTROBJECTS_APK</w:t>
      </w:r>
      <w:r w:rsidRPr="000E698C">
        <w:rPr>
          <w:rFonts w:ascii="Consolas" w:hAnsi="Consolas" w:cs="Consolas"/>
          <w:color w:val="0000FF"/>
          <w:sz w:val="18"/>
          <w:szCs w:val="18"/>
        </w:rPr>
        <w:t>&gt;</w:t>
      </w:r>
    </w:p>
    <w:p w:rsidR="00D33AE5" w:rsidRPr="0087136D" w:rsidRDefault="00D33AE5" w:rsidP="0087136D"/>
    <w:p w:rsidR="00323956" w:rsidRDefault="00323956" w:rsidP="00323956">
      <w:pPr>
        <w:shd w:val="clear" w:color="auto" w:fill="F2DBDB"/>
      </w:pPr>
      <w:r w:rsidRPr="00B94FB3">
        <w:rPr>
          <w:b/>
          <w:bCs/>
        </w:rPr>
        <w:t>Внимание</w:t>
      </w:r>
      <w:r>
        <w:t xml:space="preserve">. Рекомендуется в файл настроек занести вариант, который будет удовлетворять любому элементу </w:t>
      </w:r>
      <w:r>
        <w:rPr>
          <w:rFonts w:ascii="Consolas" w:hAnsi="Consolas" w:cs="Consolas"/>
          <w:color w:val="0000FF"/>
          <w:sz w:val="19"/>
          <w:szCs w:val="19"/>
        </w:rPr>
        <w:t>&lt;</w:t>
      </w:r>
      <w:proofErr w:type="spellStart"/>
      <w:r>
        <w:rPr>
          <w:rFonts w:ascii="Consolas" w:hAnsi="Consolas" w:cs="Consolas"/>
          <w:color w:val="A31515"/>
          <w:sz w:val="19"/>
          <w:szCs w:val="19"/>
        </w:rPr>
        <w:t>wpt</w:t>
      </w:r>
      <w:proofErr w:type="spellEnd"/>
      <w:r>
        <w:rPr>
          <w:rFonts w:ascii="Consolas" w:hAnsi="Consolas" w:cs="Consolas"/>
          <w:color w:val="0000FF"/>
          <w:sz w:val="19"/>
          <w:szCs w:val="19"/>
        </w:rPr>
        <w:t>&gt;</w:t>
      </w:r>
      <w:r>
        <w:t xml:space="preserve">, а в </w:t>
      </w:r>
      <w:r w:rsidR="00D33AE5">
        <w:t>ИнГео</w:t>
      </w:r>
      <w:r>
        <w:t xml:space="preserve"> создать стиль для этого варианта. Тогда будет удобнее отслеживать объекты, которые не подошли под все остальные варианты.  Причем этот вариант должен быть последним в списке, т.к. они просматриваются подряд.</w:t>
      </w:r>
    </w:p>
    <w:p w:rsidR="00323956" w:rsidRPr="00A95B48" w:rsidRDefault="00323956" w:rsidP="00323956"/>
    <w:p w:rsidR="006B3146" w:rsidRDefault="006B3146" w:rsidP="006B3146">
      <w:pPr>
        <w:pStyle w:val="2"/>
      </w:pPr>
      <w:bookmarkStart w:id="83" w:name="_Ref429419696"/>
      <w:bookmarkStart w:id="84" w:name="_Toc429728404"/>
      <w:r>
        <w:t xml:space="preserve">Настройка </w:t>
      </w:r>
      <w:r w:rsidR="008B06A6">
        <w:t xml:space="preserve">модуля «Подключение </w:t>
      </w:r>
      <w:r w:rsidR="008B06A6">
        <w:rPr>
          <w:lang w:val="en-US"/>
        </w:rPr>
        <w:t>GPS</w:t>
      </w:r>
      <w:r w:rsidR="008B06A6">
        <w:t>»</w:t>
      </w:r>
      <w:bookmarkEnd w:id="83"/>
      <w:bookmarkEnd w:id="84"/>
    </w:p>
    <w:p w:rsidR="008B06A6" w:rsidRDefault="008B06A6" w:rsidP="008B06A6">
      <w:r>
        <w:t>Для настройки параметров работы необходимо в панели «</w:t>
      </w:r>
      <w:r>
        <w:rPr>
          <w:lang w:val="en-US"/>
        </w:rPr>
        <w:t>GPS</w:t>
      </w:r>
      <w:r>
        <w:t>»</w:t>
      </w:r>
      <w:r w:rsidRPr="000E2B7A">
        <w:t xml:space="preserve"> (</w:t>
      </w:r>
      <w:r>
        <w:t xml:space="preserve">см. </w:t>
      </w:r>
      <w:r w:rsidR="006D5827">
        <w:fldChar w:fldCharType="begin"/>
      </w:r>
      <w:r w:rsidR="006D5827">
        <w:instrText xml:space="preserve"> REF _Ref429417293 \w </w:instrText>
      </w:r>
      <w:r w:rsidR="006D5827">
        <w:fldChar w:fldCharType="separate"/>
      </w:r>
      <w:r>
        <w:t>Рисунок 26</w:t>
      </w:r>
      <w:r w:rsidR="006D5827">
        <w:fldChar w:fldCharType="end"/>
      </w:r>
      <w:r>
        <w:t>) нажать кнопку «</w:t>
      </w:r>
      <w:r w:rsidRPr="00973C42">
        <w:rPr>
          <w:rStyle w:val="af3"/>
        </w:rPr>
        <w:t>Настройки</w:t>
      </w:r>
      <w:r>
        <w:t>...» на панели «</w:t>
      </w:r>
      <w:r>
        <w:rPr>
          <w:lang w:val="en-US"/>
        </w:rPr>
        <w:t>GPS</w:t>
      </w:r>
      <w:r>
        <w:t xml:space="preserve">». В результате откроется окно «Настройка </w:t>
      </w:r>
      <w:r>
        <w:rPr>
          <w:lang w:val="en-US"/>
        </w:rPr>
        <w:t>GPS</w:t>
      </w:r>
      <w:proofErr w:type="spellStart"/>
      <w:r>
        <w:t>трекера</w:t>
      </w:r>
      <w:proofErr w:type="spellEnd"/>
      <w:r>
        <w:t>», содержащее следующие вкладки:</w:t>
      </w:r>
    </w:p>
    <w:p w:rsidR="008B06A6" w:rsidRPr="000F19E0" w:rsidRDefault="008B06A6" w:rsidP="008B06A6">
      <w:pPr>
        <w:numPr>
          <w:ilvl w:val="0"/>
          <w:numId w:val="13"/>
        </w:numPr>
      </w:pPr>
      <w:r w:rsidRPr="000F19E0">
        <w:lastRenderedPageBreak/>
        <w:t>Параметры отображения – определяет вид точки, указывающей текущее местоположение, и параметры передвижения карты при отслеживании.</w:t>
      </w:r>
    </w:p>
    <w:p w:rsidR="008B06A6" w:rsidRPr="000F19E0" w:rsidRDefault="008B06A6" w:rsidP="008B06A6">
      <w:pPr>
        <w:numPr>
          <w:ilvl w:val="0"/>
          <w:numId w:val="13"/>
        </w:numPr>
      </w:pPr>
      <w:r w:rsidRPr="000F19E0">
        <w:t>Настройка на слои – определяет слои ГИС «ИнГео», в которые производится запись данных.</w:t>
      </w:r>
    </w:p>
    <w:p w:rsidR="008B06A6" w:rsidRPr="000F19E0" w:rsidRDefault="008B06A6" w:rsidP="008B06A6">
      <w:pPr>
        <w:numPr>
          <w:ilvl w:val="0"/>
          <w:numId w:val="13"/>
        </w:numPr>
      </w:pPr>
      <w:r w:rsidRPr="000F19E0">
        <w:t>Система координат базы – задаёт текущую проекцию карты ГИС «ИнГео».</w:t>
      </w:r>
    </w:p>
    <w:p w:rsidR="008B06A6" w:rsidRDefault="008B06A6" w:rsidP="00D33AE5">
      <w:r>
        <w:t>Далее возможные настройки описаны более подробно.</w:t>
      </w:r>
    </w:p>
    <w:p w:rsidR="008B06A6" w:rsidRDefault="008B06A6" w:rsidP="00D33AE5"/>
    <w:p w:rsidR="008B06A6" w:rsidRPr="00D33AE5" w:rsidRDefault="008B06A6" w:rsidP="00D33AE5">
      <w:pPr>
        <w:rPr>
          <w:b/>
        </w:rPr>
      </w:pPr>
      <w:r w:rsidRPr="00D33AE5">
        <w:rPr>
          <w:b/>
        </w:rPr>
        <w:t>Настройка параметров отображения</w:t>
      </w:r>
    </w:p>
    <w:p w:rsidR="008B06A6" w:rsidRDefault="008B06A6" w:rsidP="008B06A6">
      <w:pPr>
        <w:rPr>
          <w:lang w:val="en-US"/>
        </w:rPr>
      </w:pPr>
      <w:r>
        <w:t xml:space="preserve">Форма задания параметров отображения имеет следующий вид (см. </w:t>
      </w:r>
      <w:r w:rsidR="009B4742">
        <w:fldChar w:fldCharType="begin"/>
      </w:r>
      <w:r>
        <w:instrText xml:space="preserve"> REF _Ref390846959 \r \h </w:instrText>
      </w:r>
      <w:r w:rsidR="009B4742">
        <w:fldChar w:fldCharType="separate"/>
      </w:r>
      <w:r>
        <w:t>Рисунок 27</w:t>
      </w:r>
      <w:r w:rsidR="009B4742">
        <w:fldChar w:fldCharType="end"/>
      </w:r>
      <w:r>
        <w:t xml:space="preserve">, </w:t>
      </w:r>
      <w:r w:rsidR="006D5827">
        <w:fldChar w:fldCharType="begin"/>
      </w:r>
      <w:r w:rsidR="006D5827">
        <w:instrText xml:space="preserve"> REF _</w:instrText>
      </w:r>
      <w:r w:rsidR="006D5827">
        <w:instrText xml:space="preserve">Ref429402136 \w </w:instrText>
      </w:r>
      <w:r w:rsidR="006D5827">
        <w:fldChar w:fldCharType="separate"/>
      </w:r>
      <w:r>
        <w:t>Рисунок 28</w:t>
      </w:r>
      <w:r w:rsidR="006D5827">
        <w:fldChar w:fldCharType="end"/>
      </w:r>
      <w:r>
        <w:t>):</w:t>
      </w:r>
    </w:p>
    <w:p w:rsidR="008B06A6" w:rsidRDefault="0090048B" w:rsidP="0090048B">
      <w:r>
        <w:rPr>
          <w:noProof/>
        </w:rPr>
        <w:drawing>
          <wp:inline distT="0" distB="0" distL="0" distR="0">
            <wp:extent cx="5455920" cy="34194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5455920" cy="3419475"/>
                    </a:xfrm>
                    <a:prstGeom prst="rect">
                      <a:avLst/>
                    </a:prstGeom>
                    <a:noFill/>
                    <a:ln w="9525">
                      <a:noFill/>
                      <a:miter lim="800000"/>
                      <a:headEnd/>
                      <a:tailEnd/>
                    </a:ln>
                  </pic:spPr>
                </pic:pic>
              </a:graphicData>
            </a:graphic>
          </wp:inline>
        </w:drawing>
      </w:r>
    </w:p>
    <w:p w:rsidR="008B06A6" w:rsidRPr="001D6B58" w:rsidRDefault="008B06A6" w:rsidP="008B06A6">
      <w:pPr>
        <w:pStyle w:val="a"/>
      </w:pPr>
      <w:bookmarkStart w:id="85" w:name="_Ref390846959"/>
      <w:r w:rsidRPr="001D6B58">
        <w:t xml:space="preserve">Форма настроек </w:t>
      </w:r>
      <w:r>
        <w:rPr>
          <w:lang w:val="en-US"/>
        </w:rPr>
        <w:t>GPS</w:t>
      </w:r>
      <w:r w:rsidRPr="000E2B7A">
        <w:t xml:space="preserve">. </w:t>
      </w:r>
      <w:r>
        <w:t xml:space="preserve">Параметры </w:t>
      </w:r>
      <w:r w:rsidRPr="001D6B58">
        <w:t>отображения (вариант 1)</w:t>
      </w:r>
      <w:bookmarkEnd w:id="85"/>
    </w:p>
    <w:p w:rsidR="001E2C5F" w:rsidRDefault="001E2C5F" w:rsidP="008B06A6">
      <w:pPr>
        <w:pStyle w:val="ac"/>
        <w:rPr>
          <w:lang w:val="en-US"/>
        </w:rPr>
      </w:pPr>
      <w:r>
        <w:rPr>
          <w:noProof/>
        </w:rPr>
        <w:lastRenderedPageBreak/>
        <w:drawing>
          <wp:inline distT="0" distB="0" distL="0" distR="0">
            <wp:extent cx="5497830" cy="3459480"/>
            <wp:effectExtent l="19050" t="0" r="762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a:stretch>
                      <a:fillRect/>
                    </a:stretch>
                  </pic:blipFill>
                  <pic:spPr bwMode="auto">
                    <a:xfrm>
                      <a:off x="0" y="0"/>
                      <a:ext cx="5497830" cy="3459480"/>
                    </a:xfrm>
                    <a:prstGeom prst="rect">
                      <a:avLst/>
                    </a:prstGeom>
                    <a:noFill/>
                    <a:ln w="9525">
                      <a:noFill/>
                      <a:miter lim="800000"/>
                      <a:headEnd/>
                      <a:tailEnd/>
                    </a:ln>
                  </pic:spPr>
                </pic:pic>
              </a:graphicData>
            </a:graphic>
          </wp:inline>
        </w:drawing>
      </w:r>
    </w:p>
    <w:p w:rsidR="008B06A6" w:rsidRPr="001D6B58" w:rsidRDefault="008B06A6" w:rsidP="008B06A6">
      <w:pPr>
        <w:pStyle w:val="a"/>
      </w:pPr>
      <w:bookmarkStart w:id="86" w:name="_Ref429402136"/>
      <w:r w:rsidRPr="001D6B58">
        <w:t xml:space="preserve">Форма настроек </w:t>
      </w:r>
      <w:r>
        <w:rPr>
          <w:lang w:val="en-US"/>
        </w:rPr>
        <w:t>GPS</w:t>
      </w:r>
      <w:r w:rsidRPr="000E2B7A">
        <w:t xml:space="preserve">. </w:t>
      </w:r>
      <w:r>
        <w:t xml:space="preserve">Параметры </w:t>
      </w:r>
      <w:r w:rsidRPr="001D6B58">
        <w:t>отображения (вариант 2)</w:t>
      </w:r>
      <w:bookmarkEnd w:id="86"/>
    </w:p>
    <w:p w:rsidR="008B06A6" w:rsidRDefault="008B06A6" w:rsidP="008B06A6">
      <w:r>
        <w:t xml:space="preserve">Режим отображения задаёт режим отображения маркера, указывающего текущее местоположение. </w:t>
      </w:r>
    </w:p>
    <w:p w:rsidR="008B06A6" w:rsidRDefault="008B06A6" w:rsidP="008B06A6">
      <w:r>
        <w:t>Цвет маркера и радиус маркера в пикселях определяют размеры и цвет отображения маркера, указывающего текущее местоположение.</w:t>
      </w:r>
    </w:p>
    <w:p w:rsidR="008B06A6" w:rsidRDefault="008B06A6" w:rsidP="008B06A6">
      <w:r>
        <w:t xml:space="preserve">Интервал опроса </w:t>
      </w:r>
      <w:r>
        <w:rPr>
          <w:lang w:val="en-US"/>
        </w:rPr>
        <w:t>GPS</w:t>
      </w:r>
      <w:r w:rsidRPr="0027657A">
        <w:t>-</w:t>
      </w:r>
      <w:r>
        <w:t xml:space="preserve">приёмника задаёт интервал времени в миллисекундах, через который производится получение данных с </w:t>
      </w:r>
      <w:r>
        <w:rPr>
          <w:lang w:val="en-US"/>
        </w:rPr>
        <w:t>GPS</w:t>
      </w:r>
      <w:r w:rsidRPr="0027657A">
        <w:t>-</w:t>
      </w:r>
      <w:r>
        <w:t>приёмника.</w:t>
      </w:r>
    </w:p>
    <w:p w:rsidR="008B06A6" w:rsidRPr="00D33AE5" w:rsidRDefault="008B06A6" w:rsidP="00D33AE5">
      <w:pPr>
        <w:rPr>
          <w:b/>
        </w:rPr>
      </w:pPr>
      <w:r w:rsidRPr="00D33AE5">
        <w:rPr>
          <w:b/>
        </w:rPr>
        <w:t>Настройка на слои</w:t>
      </w:r>
    </w:p>
    <w:p w:rsidR="008B06A6" w:rsidRPr="001E0553" w:rsidRDefault="008B06A6" w:rsidP="008B06A6">
      <w:r>
        <w:t>Для сохранения данных слежения – записи треков и путевых точек – необходимо произвести настройку модуля на слои ГИС «</w:t>
      </w:r>
      <w:proofErr w:type="spellStart"/>
      <w:r>
        <w:t>ИнГео»,в</w:t>
      </w:r>
      <w:proofErr w:type="spellEnd"/>
      <w:r>
        <w:t xml:space="preserve"> которых будут создаваться объекты треков и точек. Для этого необходимо перейти на вкладку «</w:t>
      </w:r>
      <w:r w:rsidRPr="00FC71EA">
        <w:rPr>
          <w:rStyle w:val="af3"/>
        </w:rPr>
        <w:t>Настройки на слои</w:t>
      </w:r>
      <w:r>
        <w:t>» окна «</w:t>
      </w:r>
      <w:r w:rsidRPr="00FC71EA">
        <w:rPr>
          <w:rStyle w:val="af3"/>
        </w:rPr>
        <w:t xml:space="preserve">Настройка GPS </w:t>
      </w:r>
      <w:proofErr w:type="spellStart"/>
      <w:r w:rsidRPr="00FC71EA">
        <w:rPr>
          <w:rStyle w:val="af3"/>
        </w:rPr>
        <w:t>трекера</w:t>
      </w:r>
      <w:proofErr w:type="spellEnd"/>
      <w:r>
        <w:t xml:space="preserve">» (см </w:t>
      </w:r>
      <w:r w:rsidR="006D5827">
        <w:fldChar w:fldCharType="begin"/>
      </w:r>
      <w:r w:rsidR="006D5827">
        <w:instrText xml:space="preserve"> REF _Ref429407713 \w </w:instrText>
      </w:r>
      <w:r w:rsidR="006D5827">
        <w:fldChar w:fldCharType="separate"/>
      </w:r>
      <w:r>
        <w:t>Рисунок 29</w:t>
      </w:r>
      <w:r w:rsidR="006D5827">
        <w:fldChar w:fldCharType="end"/>
      </w:r>
      <w:r>
        <w:t xml:space="preserve">) и выбрать нужные слои (см. </w:t>
      </w:r>
      <w:r w:rsidR="006D5827">
        <w:fldChar w:fldCharType="begin"/>
      </w:r>
      <w:r w:rsidR="006D5827">
        <w:instrText xml:space="preserve"> REF _Ref429409570 \w </w:instrText>
      </w:r>
      <w:r w:rsidR="006D5827">
        <w:fldChar w:fldCharType="separate"/>
      </w:r>
      <w:r>
        <w:t>Рисунок 30</w:t>
      </w:r>
      <w:r w:rsidR="006D5827">
        <w:fldChar w:fldCharType="end"/>
      </w:r>
      <w:r>
        <w:t xml:space="preserve">). По умолчанию модуль настроится на слои, которые идут в поставке (пункт 3.1. шаг </w:t>
      </w:r>
      <w:r w:rsidR="009B4742">
        <w:fldChar w:fldCharType="begin"/>
      </w:r>
      <w:r>
        <w:instrText xml:space="preserve"> REF  _Ref429408410 \h \r \#"'Section '" \* MERGEFORMAT </w:instrText>
      </w:r>
      <w:r w:rsidR="009B4742">
        <w:fldChar w:fldCharType="separate"/>
      </w:r>
      <w:r>
        <w:t>6)</w:t>
      </w:r>
      <w:r w:rsidR="009B4742">
        <w:fldChar w:fldCharType="end"/>
      </w:r>
      <w:r>
        <w:t xml:space="preserve">. </w:t>
      </w:r>
    </w:p>
    <w:p w:rsidR="001E2C5F" w:rsidRPr="001E2C5F" w:rsidRDefault="001E2C5F" w:rsidP="008B06A6">
      <w:pPr>
        <w:rPr>
          <w:lang w:val="en-US"/>
        </w:rPr>
      </w:pPr>
      <w:r>
        <w:rPr>
          <w:noProof/>
        </w:rPr>
        <w:lastRenderedPageBreak/>
        <w:drawing>
          <wp:inline distT="0" distB="0" distL="0" distR="0">
            <wp:extent cx="5478780" cy="3427095"/>
            <wp:effectExtent l="19050" t="0" r="762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5478780" cy="3427095"/>
                    </a:xfrm>
                    <a:prstGeom prst="rect">
                      <a:avLst/>
                    </a:prstGeom>
                    <a:noFill/>
                    <a:ln w="9525">
                      <a:noFill/>
                      <a:miter lim="800000"/>
                      <a:headEnd/>
                      <a:tailEnd/>
                    </a:ln>
                  </pic:spPr>
                </pic:pic>
              </a:graphicData>
            </a:graphic>
          </wp:inline>
        </w:drawing>
      </w:r>
    </w:p>
    <w:p w:rsidR="008B06A6" w:rsidRDefault="008B06A6" w:rsidP="008B06A6">
      <w:pPr>
        <w:pStyle w:val="a"/>
      </w:pPr>
      <w:bookmarkStart w:id="87" w:name="_Ref429407713"/>
      <w:r w:rsidRPr="00BB46C7">
        <w:t xml:space="preserve">Форма настроек </w:t>
      </w:r>
      <w:r>
        <w:rPr>
          <w:lang w:val="en-US"/>
        </w:rPr>
        <w:t>GPS</w:t>
      </w:r>
      <w:r w:rsidRPr="000E2B7A">
        <w:t xml:space="preserve">. </w:t>
      </w:r>
      <w:r>
        <w:t>Настройка</w:t>
      </w:r>
      <w:r w:rsidRPr="00BB46C7">
        <w:t xml:space="preserve"> на слои</w:t>
      </w:r>
      <w:bookmarkEnd w:id="87"/>
    </w:p>
    <w:p w:rsidR="008B06A6" w:rsidRDefault="00805BBD" w:rsidP="008B06A6">
      <w:pPr>
        <w:pStyle w:val="ac"/>
      </w:pPr>
      <w:r>
        <w:rPr>
          <w:noProof/>
        </w:rPr>
        <w:drawing>
          <wp:inline distT="0" distB="0" distL="0" distR="0">
            <wp:extent cx="3649980" cy="3150235"/>
            <wp:effectExtent l="19050" t="0" r="762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srcRect/>
                    <a:stretch>
                      <a:fillRect/>
                    </a:stretch>
                  </pic:blipFill>
                  <pic:spPr bwMode="auto">
                    <a:xfrm>
                      <a:off x="0" y="0"/>
                      <a:ext cx="3649980" cy="3150235"/>
                    </a:xfrm>
                    <a:prstGeom prst="rect">
                      <a:avLst/>
                    </a:prstGeom>
                    <a:noFill/>
                    <a:ln w="9525">
                      <a:noFill/>
                      <a:miter lim="800000"/>
                      <a:headEnd/>
                      <a:tailEnd/>
                    </a:ln>
                  </pic:spPr>
                </pic:pic>
              </a:graphicData>
            </a:graphic>
          </wp:inline>
        </w:drawing>
      </w:r>
    </w:p>
    <w:p w:rsidR="008B06A6" w:rsidRPr="00BB46C7" w:rsidRDefault="008B06A6" w:rsidP="008B06A6">
      <w:pPr>
        <w:pStyle w:val="a"/>
      </w:pPr>
      <w:bookmarkStart w:id="88" w:name="_Ref429409570"/>
      <w:r>
        <w:t>Выбор слоя и стиля для создания точек трека</w:t>
      </w:r>
      <w:bookmarkEnd w:id="88"/>
    </w:p>
    <w:p w:rsidR="008B06A6" w:rsidRPr="00D33AE5" w:rsidRDefault="008B06A6" w:rsidP="00D33AE5">
      <w:pPr>
        <w:rPr>
          <w:b/>
        </w:rPr>
      </w:pPr>
      <w:r w:rsidRPr="00D33AE5">
        <w:rPr>
          <w:b/>
        </w:rPr>
        <w:t>Система координат базы</w:t>
      </w:r>
    </w:p>
    <w:p w:rsidR="008B06A6" w:rsidRPr="000E2B7A" w:rsidRDefault="008B06A6" w:rsidP="008B06A6">
      <w:r>
        <w:t xml:space="preserve">Модуль предполагает, что </w:t>
      </w:r>
      <w:r w:rsidRPr="00BB46C7">
        <w:rPr>
          <w:lang w:val="en-US"/>
        </w:rPr>
        <w:t>GPS</w:t>
      </w:r>
      <w:r w:rsidRPr="00BB46C7">
        <w:t>-приёмник работает в географической системе координат «</w:t>
      </w:r>
      <w:r w:rsidRPr="00BB46C7">
        <w:rPr>
          <w:rStyle w:val="af3"/>
        </w:rPr>
        <w:t>WGS 84</w:t>
      </w:r>
      <w:r w:rsidRPr="00BB46C7">
        <w:t xml:space="preserve">», а текущей проекцией ГИС «ИнГео» является </w:t>
      </w:r>
      <w:r>
        <w:t xml:space="preserve">система заданная в пункте </w:t>
      </w:r>
      <w:r w:rsidR="009B4742">
        <w:fldChar w:fldCharType="begin"/>
      </w:r>
      <w:r w:rsidR="00253A7D">
        <w:instrText xml:space="preserve"> REF _Ref390847800 \w </w:instrText>
      </w:r>
      <w:r w:rsidR="009B4742">
        <w:fldChar w:fldCharType="separate"/>
      </w:r>
      <w:r>
        <w:t>3.2</w:t>
      </w:r>
      <w:r w:rsidR="009B4742">
        <w:fldChar w:fldCharType="end"/>
      </w:r>
      <w:r w:rsidRPr="00BB46C7">
        <w:t xml:space="preserve"> При не</w:t>
      </w:r>
      <w:r>
        <w:t>обходимости можно сменить текущую</w:t>
      </w:r>
      <w:r w:rsidRPr="00BB46C7">
        <w:t xml:space="preserve"> рабоч</w:t>
      </w:r>
      <w:r>
        <w:t>ую</w:t>
      </w:r>
      <w:r w:rsidRPr="00BB46C7">
        <w:t xml:space="preserve"> проекци</w:t>
      </w:r>
      <w:r>
        <w:t>ю</w:t>
      </w:r>
      <w:r w:rsidRPr="00BB46C7">
        <w:t>, для этого следует перейти на вкладку «</w:t>
      </w:r>
      <w:r w:rsidRPr="00BB46C7">
        <w:rPr>
          <w:rStyle w:val="af3"/>
        </w:rPr>
        <w:t>Преобразование координат</w:t>
      </w:r>
      <w:r w:rsidRPr="00BB46C7">
        <w:t>» окна «</w:t>
      </w:r>
      <w:r w:rsidRPr="00BB46C7">
        <w:rPr>
          <w:rStyle w:val="af3"/>
        </w:rPr>
        <w:t xml:space="preserve">Настройка GPS </w:t>
      </w:r>
      <w:proofErr w:type="spellStart"/>
      <w:r w:rsidRPr="00BB46C7">
        <w:rPr>
          <w:rStyle w:val="af3"/>
        </w:rPr>
        <w:t>трекера</w:t>
      </w:r>
      <w:proofErr w:type="spellEnd"/>
      <w:r w:rsidRPr="00BB46C7">
        <w:t>»</w:t>
      </w:r>
      <w:r>
        <w:t xml:space="preserve"> (см. </w:t>
      </w:r>
      <w:r w:rsidR="006D5827">
        <w:fldChar w:fldCharType="begin"/>
      </w:r>
      <w:r w:rsidR="006D5827">
        <w:instrText xml:space="preserve"> REF _Ref429411310 \w </w:instrText>
      </w:r>
      <w:r w:rsidR="006D5827">
        <w:fldChar w:fldCharType="separate"/>
      </w:r>
      <w:r>
        <w:t>Рисунок 31</w:t>
      </w:r>
      <w:r w:rsidR="006D5827">
        <w:fldChar w:fldCharType="end"/>
      </w:r>
      <w:r>
        <w:t>)</w:t>
      </w:r>
      <w:r w:rsidRPr="00BB46C7">
        <w:t>. На данной вкладке необходимо нажать кнопку «</w:t>
      </w:r>
      <w:r w:rsidRPr="00BB46C7">
        <w:rPr>
          <w:rStyle w:val="af3"/>
        </w:rPr>
        <w:t>Изменить...</w:t>
      </w:r>
      <w:r w:rsidRPr="00BB46C7">
        <w:t>», в результате чего появится окно «</w:t>
      </w:r>
      <w:r w:rsidRPr="00BB46C7">
        <w:rPr>
          <w:rStyle w:val="af3"/>
        </w:rPr>
        <w:t>Трансформация координат</w:t>
      </w:r>
      <w:r>
        <w:t xml:space="preserve">» (см. </w:t>
      </w:r>
      <w:r w:rsidR="006D5827">
        <w:fldChar w:fldCharType="begin"/>
      </w:r>
      <w:r w:rsidR="006D5827">
        <w:instrText xml:space="preserve"> REF _Ref429411345 \w </w:instrText>
      </w:r>
      <w:r w:rsidR="006D5827">
        <w:fldChar w:fldCharType="separate"/>
      </w:r>
      <w:r>
        <w:t>Рисунок 8</w:t>
      </w:r>
      <w:r w:rsidR="006D5827">
        <w:fldChar w:fldCharType="end"/>
      </w:r>
      <w:r>
        <w:t xml:space="preserve">). Задание системы координат на этой форме и способом, описанным в пункте </w:t>
      </w:r>
      <w:r w:rsidR="006D5827">
        <w:fldChar w:fldCharType="begin"/>
      </w:r>
      <w:r w:rsidR="006D5827">
        <w:instrText xml:space="preserve"> REF _Ref390847800 \w </w:instrText>
      </w:r>
      <w:r w:rsidR="006D5827">
        <w:fldChar w:fldCharType="separate"/>
      </w:r>
      <w:r>
        <w:t>3.2</w:t>
      </w:r>
      <w:r w:rsidR="006D5827">
        <w:fldChar w:fldCharType="end"/>
      </w:r>
      <w:r>
        <w:t xml:space="preserve"> , является по сути идентичным.</w:t>
      </w:r>
      <w:r w:rsidR="00DF753A">
        <w:t xml:space="preserve"> Изменить систему координат базы может только пользователь, у которого есть права администратора базы ИнГео.</w:t>
      </w:r>
    </w:p>
    <w:p w:rsidR="00A952D8" w:rsidRPr="001E0553" w:rsidRDefault="00A952D8" w:rsidP="008B06A6">
      <w:pPr>
        <w:pStyle w:val="ac"/>
      </w:pPr>
    </w:p>
    <w:p w:rsidR="008B06A6" w:rsidRPr="00A952D8" w:rsidRDefault="00A952D8" w:rsidP="008B06A6">
      <w:pPr>
        <w:pStyle w:val="ac"/>
        <w:rPr>
          <w:highlight w:val="darkGray"/>
          <w:lang w:val="en-US"/>
        </w:rPr>
      </w:pPr>
      <w:r>
        <w:rPr>
          <w:noProof/>
        </w:rPr>
        <w:drawing>
          <wp:inline distT="0" distB="0" distL="0" distR="0">
            <wp:extent cx="5386507" cy="3367501"/>
            <wp:effectExtent l="19050" t="0" r="4643"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390057" cy="3369720"/>
                    </a:xfrm>
                    <a:prstGeom prst="rect">
                      <a:avLst/>
                    </a:prstGeom>
                    <a:noFill/>
                    <a:ln w="9525">
                      <a:noFill/>
                      <a:miter lim="800000"/>
                      <a:headEnd/>
                      <a:tailEnd/>
                    </a:ln>
                  </pic:spPr>
                </pic:pic>
              </a:graphicData>
            </a:graphic>
          </wp:inline>
        </w:drawing>
      </w:r>
    </w:p>
    <w:p w:rsidR="008B06A6" w:rsidRPr="00164768" w:rsidRDefault="008B06A6" w:rsidP="008B06A6">
      <w:pPr>
        <w:pStyle w:val="a"/>
      </w:pPr>
      <w:bookmarkStart w:id="89" w:name="_Ref429411310"/>
      <w:r w:rsidRPr="00164768">
        <w:t xml:space="preserve">Форма настроек </w:t>
      </w:r>
      <w:r w:rsidRPr="00164768">
        <w:rPr>
          <w:lang w:val="en-US"/>
        </w:rPr>
        <w:t>GPS</w:t>
      </w:r>
      <w:r w:rsidRPr="000E2B7A">
        <w:t>.</w:t>
      </w:r>
      <w:r w:rsidRPr="00164768">
        <w:t xml:space="preserve"> Система координат базы</w:t>
      </w:r>
      <w:bookmarkEnd w:id="89"/>
    </w:p>
    <w:p w:rsidR="008B06A6" w:rsidRDefault="008B06A6" w:rsidP="008B06A6">
      <w:pPr>
        <w:rPr>
          <w:highlight w:val="darkGray"/>
        </w:rPr>
      </w:pPr>
    </w:p>
    <w:p w:rsidR="00FC7062" w:rsidRDefault="00FC7062" w:rsidP="00FC7062">
      <w:pPr>
        <w:pStyle w:val="2"/>
      </w:pPr>
      <w:bookmarkStart w:id="90" w:name="_Ref429728228"/>
      <w:bookmarkStart w:id="91" w:name="_Ref429728305"/>
      <w:bookmarkStart w:id="92" w:name="_Toc429728405"/>
      <w:r>
        <w:t xml:space="preserve">Настройки модуля </w:t>
      </w:r>
      <w:r w:rsidR="002B2527">
        <w:t>«П</w:t>
      </w:r>
      <w:r>
        <w:t>реобразования координат</w:t>
      </w:r>
      <w:r w:rsidR="002B2527">
        <w:t>»</w:t>
      </w:r>
      <w:bookmarkEnd w:id="90"/>
      <w:bookmarkEnd w:id="91"/>
      <w:bookmarkEnd w:id="92"/>
    </w:p>
    <w:p w:rsidR="00FC7062" w:rsidRDefault="00FC7062" w:rsidP="00FC7062">
      <w:r>
        <w:t>В состав поставки</w:t>
      </w:r>
      <w:r w:rsidRPr="00754ABA">
        <w:t xml:space="preserve"> конвертора координат </w:t>
      </w:r>
      <w:r>
        <w:t>входит</w:t>
      </w:r>
      <w:r w:rsidRPr="00754ABA">
        <w:t xml:space="preserve"> файл</w:t>
      </w:r>
      <w:r>
        <w:rPr>
          <w:shd w:val="clear" w:color="auto" w:fill="FFFFFF"/>
        </w:rPr>
        <w:t xml:space="preserve"> «</w:t>
      </w:r>
      <w:r w:rsidRPr="00754ABA">
        <w:rPr>
          <w:rStyle w:val="courier0"/>
        </w:rPr>
        <w:t>crdConvertor.ini</w:t>
      </w:r>
      <w:r>
        <w:rPr>
          <w:rStyle w:val="courier0"/>
        </w:rPr>
        <w:t xml:space="preserve">». </w:t>
      </w:r>
      <w:r w:rsidRPr="00754ABA">
        <w:t>Он отве</w:t>
      </w:r>
      <w:r>
        <w:t xml:space="preserve">чает за внешний вид окна преобразования координат (см. </w:t>
      </w:r>
      <w:r w:rsidR="009B4742">
        <w:fldChar w:fldCharType="begin"/>
      </w:r>
      <w:r>
        <w:instrText xml:space="preserve"> REF _Ref390843076 \r \h </w:instrText>
      </w:r>
      <w:r w:rsidR="009B4742">
        <w:fldChar w:fldCharType="separate"/>
      </w:r>
      <w:r w:rsidR="008B06A6">
        <w:t>Рисунок 22</w:t>
      </w:r>
      <w:r w:rsidR="009B4742">
        <w:fldChar w:fldCharType="end"/>
      </w:r>
      <w:r>
        <w:t>)</w:t>
      </w:r>
    </w:p>
    <w:p w:rsidR="00FC7062" w:rsidRPr="00CB2748" w:rsidRDefault="00FC7062" w:rsidP="00FC7062">
      <w:r>
        <w:t>Пример такого файла:</w:t>
      </w:r>
    </w:p>
    <w:p w:rsidR="00FC7062" w:rsidRPr="00CB2748" w:rsidRDefault="00FC7062" w:rsidP="00FC7062">
      <w:pPr>
        <w:pStyle w:val="Code"/>
        <w:rPr>
          <w:lang w:val="ru-RU"/>
        </w:rPr>
      </w:pPr>
      <w:r w:rsidRPr="00CB2748">
        <w:rPr>
          <w:lang w:val="ru-RU"/>
        </w:rPr>
        <w:t>[</w:t>
      </w:r>
      <w:r w:rsidRPr="000772AD">
        <w:t>TabVisible</w:t>
      </w:r>
      <w:r w:rsidRPr="00CB2748">
        <w:rPr>
          <w:lang w:val="ru-RU"/>
        </w:rPr>
        <w:t>]</w:t>
      </w:r>
    </w:p>
    <w:p w:rsidR="00FC7062" w:rsidRPr="00CB2748" w:rsidRDefault="00FC7062" w:rsidP="00FC7062">
      <w:pPr>
        <w:pStyle w:val="Code"/>
        <w:rPr>
          <w:lang w:val="ru-RU"/>
        </w:rPr>
      </w:pPr>
      <w:r>
        <w:t>TshXML</w:t>
      </w:r>
      <w:r w:rsidRPr="00CB2748">
        <w:rPr>
          <w:lang w:val="ru-RU"/>
        </w:rPr>
        <w:t>=1</w:t>
      </w:r>
    </w:p>
    <w:p w:rsidR="00FC7062" w:rsidRDefault="00FC7062" w:rsidP="00FC7062">
      <w:pPr>
        <w:pStyle w:val="Code"/>
      </w:pPr>
      <w:r>
        <w:t>TshTab=1</w:t>
      </w:r>
    </w:p>
    <w:p w:rsidR="00FC7062" w:rsidRDefault="00FC7062" w:rsidP="00FC7062">
      <w:pPr>
        <w:pStyle w:val="Code"/>
      </w:pPr>
      <w:r>
        <w:t>TshMif=1</w:t>
      </w:r>
    </w:p>
    <w:p w:rsidR="00FC7062" w:rsidRDefault="00FC7062" w:rsidP="00FC7062">
      <w:pPr>
        <w:pStyle w:val="Code"/>
      </w:pPr>
      <w:r>
        <w:t>TshIngeo=1</w:t>
      </w:r>
    </w:p>
    <w:p w:rsidR="00FC7062" w:rsidRPr="000772AD" w:rsidRDefault="00FC7062" w:rsidP="00FC7062">
      <w:pPr>
        <w:pStyle w:val="Code"/>
      </w:pPr>
    </w:p>
    <w:p w:rsidR="00FC7062" w:rsidRPr="000772AD" w:rsidRDefault="00FC7062" w:rsidP="00FC7062">
      <w:pPr>
        <w:pStyle w:val="Code"/>
      </w:pPr>
      <w:r w:rsidRPr="000772AD">
        <w:t>[ControlsVisible]</w:t>
      </w:r>
    </w:p>
    <w:p w:rsidR="00FC7062" w:rsidRPr="000772AD" w:rsidRDefault="00FC7062" w:rsidP="00FC7062">
      <w:pPr>
        <w:pStyle w:val="Code"/>
      </w:pPr>
      <w:r w:rsidRPr="000772AD">
        <w:t>BtnSetSysStandart=1</w:t>
      </w:r>
    </w:p>
    <w:p w:rsidR="00FC7062" w:rsidRPr="000772AD" w:rsidRDefault="00FC7062" w:rsidP="00FC7062">
      <w:pPr>
        <w:pStyle w:val="Code"/>
      </w:pPr>
      <w:r w:rsidRPr="000772AD">
        <w:t>BtnSetSysUser=1</w:t>
      </w:r>
    </w:p>
    <w:p w:rsidR="00FC7062" w:rsidRPr="000772AD" w:rsidRDefault="00FC7062" w:rsidP="00FC7062">
      <w:pPr>
        <w:pStyle w:val="Code"/>
      </w:pPr>
      <w:r w:rsidRPr="000772AD">
        <w:t>BtnConvertOnePoint=1</w:t>
      </w:r>
    </w:p>
    <w:p w:rsidR="00FC7062" w:rsidRPr="000772AD" w:rsidRDefault="00FC7062" w:rsidP="00FC7062">
      <w:pPr>
        <w:pStyle w:val="Code"/>
      </w:pPr>
      <w:r w:rsidRPr="000772AD">
        <w:t>BtnUserTransformPar=1</w:t>
      </w:r>
    </w:p>
    <w:p w:rsidR="00FC7062" w:rsidRPr="000772AD" w:rsidRDefault="00FC7062" w:rsidP="00FC7062">
      <w:pPr>
        <w:pStyle w:val="Code"/>
      </w:pPr>
    </w:p>
    <w:p w:rsidR="00FC7062" w:rsidRPr="000772AD" w:rsidRDefault="00FC7062" w:rsidP="00FC7062">
      <w:pPr>
        <w:pStyle w:val="Code"/>
      </w:pPr>
      <w:r w:rsidRPr="000772AD">
        <w:t>[CreateObj]</w:t>
      </w:r>
    </w:p>
    <w:p w:rsidR="00FC7062" w:rsidRPr="000772AD" w:rsidRDefault="00FC7062" w:rsidP="00FC7062">
      <w:pPr>
        <w:pStyle w:val="Code"/>
      </w:pPr>
      <w:r w:rsidRPr="000772AD">
        <w:t>Area_ID={0BAF6583-2BC3-11D3-924C-008048FB5069}1001</w:t>
      </w:r>
    </w:p>
    <w:p w:rsidR="00FC7062" w:rsidRPr="000772AD" w:rsidRDefault="00FC7062" w:rsidP="00FC7062">
      <w:pPr>
        <w:pStyle w:val="Code"/>
      </w:pPr>
      <w:r w:rsidRPr="000772AD">
        <w:t>LayerID={8E0F9381-60DE-11D6-9BD4-00C0DF2447CB}1235</w:t>
      </w:r>
    </w:p>
    <w:p w:rsidR="00FC7062" w:rsidRDefault="00FC7062" w:rsidP="00FC7062">
      <w:pPr>
        <w:pStyle w:val="Code"/>
      </w:pPr>
      <w:r w:rsidRPr="000772AD">
        <w:t>StyleID={BDA9D220-2A2B-11D4-8519-008048B6A2C6}90275</w:t>
      </w:r>
    </w:p>
    <w:p w:rsidR="00FC7062" w:rsidRDefault="00FC7062" w:rsidP="00FC7062">
      <w:pPr>
        <w:rPr>
          <w:shd w:val="clear" w:color="auto" w:fill="FFFFFF"/>
        </w:rPr>
      </w:pPr>
      <w:r>
        <w:rPr>
          <w:shd w:val="clear" w:color="auto" w:fill="FFFFFF"/>
        </w:rPr>
        <w:t>Раздел [</w:t>
      </w:r>
      <w:proofErr w:type="spellStart"/>
      <w:r w:rsidRPr="000772AD">
        <w:rPr>
          <w:rStyle w:val="courier0"/>
        </w:rPr>
        <w:t>TabVisible</w:t>
      </w:r>
      <w:proofErr w:type="spellEnd"/>
      <w:r>
        <w:rPr>
          <w:shd w:val="clear" w:color="auto" w:fill="FFFFFF"/>
        </w:rPr>
        <w:t xml:space="preserve">] отвечает за видимость закладок. </w:t>
      </w:r>
    </w:p>
    <w:p w:rsidR="00FC7062" w:rsidRPr="000772AD" w:rsidRDefault="00FC7062" w:rsidP="00FC7062">
      <w:r>
        <w:rPr>
          <w:shd w:val="clear" w:color="auto" w:fill="FFFFFF"/>
        </w:rPr>
        <w:t>Раздел [</w:t>
      </w:r>
      <w:proofErr w:type="spellStart"/>
      <w:r w:rsidRPr="000772AD">
        <w:rPr>
          <w:rStyle w:val="courier0"/>
        </w:rPr>
        <w:t>ControlsVisible</w:t>
      </w:r>
      <w:proofErr w:type="spellEnd"/>
      <w:r>
        <w:rPr>
          <w:shd w:val="clear" w:color="auto" w:fill="FFFFFF"/>
        </w:rPr>
        <w:t xml:space="preserve">] отвечает за видимость элементов управления. </w:t>
      </w:r>
    </w:p>
    <w:p w:rsidR="00FC7062" w:rsidRPr="000772AD" w:rsidRDefault="00FC7062" w:rsidP="00FC7062">
      <w:r>
        <w:rPr>
          <w:shd w:val="clear" w:color="auto" w:fill="FFFFFF"/>
        </w:rPr>
        <w:lastRenderedPageBreak/>
        <w:t>Раздел [</w:t>
      </w:r>
      <w:proofErr w:type="spellStart"/>
      <w:r w:rsidRPr="000772AD">
        <w:rPr>
          <w:rStyle w:val="courier0"/>
        </w:rPr>
        <w:t>CreateObj</w:t>
      </w:r>
      <w:proofErr w:type="spellEnd"/>
      <w:r>
        <w:rPr>
          <w:shd w:val="clear" w:color="auto" w:fill="FFFFFF"/>
        </w:rPr>
        <w:t xml:space="preserve">] настраивает объекты, в которые будет преобразовываться точка. </w:t>
      </w:r>
    </w:p>
    <w:p w:rsidR="00FC7062" w:rsidRDefault="00FC7062" w:rsidP="00FC7062">
      <w:pPr>
        <w:rPr>
          <w:noProof/>
        </w:rPr>
      </w:pPr>
    </w:p>
    <w:p w:rsidR="00FC7062" w:rsidRDefault="00FC7062" w:rsidP="00FC7062">
      <w:pPr>
        <w:rPr>
          <w:noProof/>
        </w:rPr>
      </w:pPr>
      <w:r>
        <w:rPr>
          <w:noProof/>
        </w:rPr>
        <w:t>Преобразование координат возможно для следующих объектов:</w:t>
      </w:r>
    </w:p>
    <w:p w:rsidR="00FC7062" w:rsidRDefault="00FC7062" w:rsidP="00951871">
      <w:pPr>
        <w:numPr>
          <w:ilvl w:val="0"/>
          <w:numId w:val="2"/>
        </w:numPr>
        <w:spacing w:after="120" w:line="276" w:lineRule="auto"/>
      </w:pPr>
      <w:r>
        <w:rPr>
          <w:lang w:val="en-US"/>
        </w:rPr>
        <w:t>Xml</w:t>
      </w:r>
      <w:r w:rsidRPr="008217B8">
        <w:t>-</w:t>
      </w:r>
      <w:r>
        <w:t>файлы (в том числе файлы используемые при аудите данных).</w:t>
      </w:r>
    </w:p>
    <w:p w:rsidR="00FC7062" w:rsidRPr="008217B8" w:rsidRDefault="00FC7062" w:rsidP="00951871">
      <w:pPr>
        <w:numPr>
          <w:ilvl w:val="0"/>
          <w:numId w:val="2"/>
        </w:numPr>
        <w:spacing w:after="120" w:line="276" w:lineRule="auto"/>
      </w:pPr>
      <w:r>
        <w:t xml:space="preserve">Файлы в формате </w:t>
      </w:r>
      <w:r>
        <w:rPr>
          <w:lang w:val="en-US"/>
        </w:rPr>
        <w:t>TAB</w:t>
      </w:r>
      <w:r w:rsidRPr="008217B8">
        <w:t xml:space="preserve"> (</w:t>
      </w:r>
      <w:r>
        <w:t xml:space="preserve">файлы привязки </w:t>
      </w:r>
      <w:proofErr w:type="spellStart"/>
      <w:r>
        <w:t>изображенийГИС</w:t>
      </w:r>
      <w:proofErr w:type="spellEnd"/>
      <w:r>
        <w:t xml:space="preserve"> </w:t>
      </w:r>
      <w:r>
        <w:rPr>
          <w:lang w:val="en-US"/>
        </w:rPr>
        <w:t>MapInfo</w:t>
      </w:r>
      <w:r>
        <w:t>)</w:t>
      </w:r>
      <w:r w:rsidRPr="008217B8">
        <w:t>.</w:t>
      </w:r>
    </w:p>
    <w:p w:rsidR="00FC7062" w:rsidRDefault="00FC7062" w:rsidP="00951871">
      <w:pPr>
        <w:numPr>
          <w:ilvl w:val="0"/>
          <w:numId w:val="2"/>
        </w:numPr>
        <w:spacing w:after="120" w:line="276" w:lineRule="auto"/>
      </w:pPr>
      <w:r>
        <w:t xml:space="preserve">Файлы в формате </w:t>
      </w:r>
      <w:r>
        <w:rPr>
          <w:lang w:val="en-US"/>
        </w:rPr>
        <w:t>MIF</w:t>
      </w:r>
      <w:r w:rsidRPr="008217B8">
        <w:t>/</w:t>
      </w:r>
      <w:r>
        <w:rPr>
          <w:lang w:val="en-US"/>
        </w:rPr>
        <w:t>MID</w:t>
      </w:r>
      <w:r w:rsidRPr="008217B8">
        <w:t xml:space="preserve"> (</w:t>
      </w:r>
      <w:r>
        <w:t xml:space="preserve">файлы с данными в формате ГИС </w:t>
      </w:r>
      <w:r>
        <w:rPr>
          <w:lang w:val="en-US"/>
        </w:rPr>
        <w:t>MapInfo</w:t>
      </w:r>
      <w:r w:rsidRPr="008217B8">
        <w:t>)</w:t>
      </w:r>
      <w:r>
        <w:t>.</w:t>
      </w:r>
    </w:p>
    <w:p w:rsidR="00FC7062" w:rsidRDefault="00FC7062" w:rsidP="00951871">
      <w:pPr>
        <w:numPr>
          <w:ilvl w:val="0"/>
          <w:numId w:val="2"/>
        </w:numPr>
        <w:spacing w:after="120" w:line="276" w:lineRule="auto"/>
      </w:pPr>
      <w:r>
        <w:t>Объекты ГИС «ИнГео».</w:t>
      </w:r>
    </w:p>
    <w:p w:rsidR="00FC7062" w:rsidRDefault="00FC7062" w:rsidP="00D33AE5">
      <w:r>
        <w:t xml:space="preserve">Тип объектов для преобразования указывается в главном окне модуля выбором соответствующей вкладки. </w:t>
      </w:r>
    </w:p>
    <w:p w:rsidR="00FC7062" w:rsidRPr="003D7DD0" w:rsidRDefault="00FC7062" w:rsidP="00D33AE5">
      <w:r>
        <w:t xml:space="preserve">Для преобразования </w:t>
      </w:r>
      <w:r>
        <w:rPr>
          <w:lang w:val="en-US"/>
        </w:rPr>
        <w:t>xml</w:t>
      </w:r>
      <w:r w:rsidRPr="00494351">
        <w:t>-</w:t>
      </w:r>
      <w:r>
        <w:t xml:space="preserve">файлов, </w:t>
      </w:r>
      <w:r>
        <w:rPr>
          <w:lang w:val="en-US"/>
        </w:rPr>
        <w:t>tab</w:t>
      </w:r>
      <w:r w:rsidRPr="00494351">
        <w:t>-</w:t>
      </w:r>
      <w:r>
        <w:t xml:space="preserve">файлов и файлов в формате </w:t>
      </w:r>
      <w:r>
        <w:rPr>
          <w:lang w:val="en-US"/>
        </w:rPr>
        <w:t>MIF</w:t>
      </w:r>
      <w:r w:rsidRPr="003D7DD0">
        <w:t>/</w:t>
      </w:r>
      <w:r>
        <w:rPr>
          <w:lang w:val="en-US"/>
        </w:rPr>
        <w:t>MID</w:t>
      </w:r>
      <w:r w:rsidR="00423E97">
        <w:t xml:space="preserve">  </w:t>
      </w:r>
      <w:r>
        <w:t>необходимо указать соответствующие файлы.</w:t>
      </w:r>
    </w:p>
    <w:p w:rsidR="00FC7062" w:rsidRDefault="00FC7062" w:rsidP="00D33AE5">
      <w:r>
        <w:t>Для преобразования координат объектов ГИС «ИнГео» необходимо на вкладке «</w:t>
      </w:r>
      <w:proofErr w:type="spellStart"/>
      <w:r>
        <w:rPr>
          <w:lang w:val="en-US"/>
        </w:rPr>
        <w:t>Ingeo</w:t>
      </w:r>
      <w:proofErr w:type="spellEnd"/>
      <w:r>
        <w:t>» основного окна модуля указать слои для преобразования и указать ограничение на объекты для преобразования. В качестве ограничения на область преобразования могут выступать:</w:t>
      </w:r>
    </w:p>
    <w:p w:rsidR="00FC7062" w:rsidRDefault="00FC7062" w:rsidP="00951871">
      <w:pPr>
        <w:numPr>
          <w:ilvl w:val="0"/>
          <w:numId w:val="9"/>
        </w:numPr>
        <w:spacing w:after="120" w:line="276" w:lineRule="auto"/>
      </w:pPr>
      <w:r>
        <w:t>Вся карта – преобразуются все объекты указанных карт и слоёв.</w:t>
      </w:r>
    </w:p>
    <w:p w:rsidR="00FC7062" w:rsidRDefault="00FC7062" w:rsidP="00951871">
      <w:pPr>
        <w:numPr>
          <w:ilvl w:val="0"/>
          <w:numId w:val="9"/>
        </w:numPr>
        <w:spacing w:after="120" w:line="276" w:lineRule="auto"/>
      </w:pPr>
      <w:r>
        <w:t>Видимая область – преобразуются объекты, попадающие в текущую область отображения ГИС «ИнГео».</w:t>
      </w:r>
    </w:p>
    <w:p w:rsidR="00FC7062" w:rsidRDefault="00FC7062" w:rsidP="00951871">
      <w:pPr>
        <w:numPr>
          <w:ilvl w:val="0"/>
          <w:numId w:val="9"/>
        </w:numPr>
        <w:spacing w:after="120" w:line="276" w:lineRule="auto"/>
      </w:pPr>
      <w:r>
        <w:t>Внутри выделенного объекта – преобразуются объекты, попадающие в текущий выделенный объект.</w:t>
      </w:r>
    </w:p>
    <w:p w:rsidR="00FC7062" w:rsidRPr="00452D80" w:rsidRDefault="00FC7062" w:rsidP="00D33AE5">
      <w:r>
        <w:t>Для выбора преобразования необходимо нажать на кнопку «</w:t>
      </w:r>
      <w:r w:rsidRPr="00F00535">
        <w:rPr>
          <w:rStyle w:val="af3"/>
        </w:rPr>
        <w:t>Задать системы координат</w:t>
      </w:r>
      <w:r>
        <w:t>» в результате отобразится следующее окно:</w:t>
      </w:r>
    </w:p>
    <w:p w:rsidR="008A6188" w:rsidRDefault="008A6188" w:rsidP="00FC7062">
      <w:pPr>
        <w:pStyle w:val="ac"/>
        <w:rPr>
          <w:lang w:val="en-US"/>
        </w:rPr>
      </w:pPr>
      <w:r>
        <w:rPr>
          <w:noProof/>
        </w:rPr>
        <w:drawing>
          <wp:inline distT="0" distB="0" distL="0" distR="0">
            <wp:extent cx="3821969" cy="3181190"/>
            <wp:effectExtent l="19050" t="0" r="7081" b="0"/>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822250" cy="3181424"/>
                    </a:xfrm>
                    <a:prstGeom prst="rect">
                      <a:avLst/>
                    </a:prstGeom>
                    <a:noFill/>
                    <a:ln w="9525">
                      <a:noFill/>
                      <a:miter lim="800000"/>
                      <a:headEnd/>
                      <a:tailEnd/>
                    </a:ln>
                  </pic:spPr>
                </pic:pic>
              </a:graphicData>
            </a:graphic>
          </wp:inline>
        </w:drawing>
      </w:r>
    </w:p>
    <w:p w:rsidR="00FC7062" w:rsidRPr="001D6B58" w:rsidRDefault="00FC7062" w:rsidP="001D6B58">
      <w:pPr>
        <w:pStyle w:val="a"/>
      </w:pPr>
      <w:r w:rsidRPr="001D6B58">
        <w:t>Окно выбора систем координат</w:t>
      </w:r>
    </w:p>
    <w:p w:rsidR="00FC7062" w:rsidRDefault="00FC7062" w:rsidP="00FC7062">
      <w:r>
        <w:t>Системы координат разбиты по категориям следующим образом:</w:t>
      </w:r>
    </w:p>
    <w:p w:rsidR="00FC7062" w:rsidRDefault="00FC7062" w:rsidP="00C96AEA">
      <w:pPr>
        <w:numPr>
          <w:ilvl w:val="0"/>
          <w:numId w:val="20"/>
        </w:numPr>
        <w:tabs>
          <w:tab w:val="left" w:pos="709"/>
          <w:tab w:val="right" w:pos="9355"/>
        </w:tabs>
        <w:spacing w:after="120"/>
      </w:pPr>
      <w:r>
        <w:lastRenderedPageBreak/>
        <w:t>Категория «Долгота/Широта».</w:t>
      </w:r>
      <w:r w:rsidRPr="00CD5479">
        <w:tab/>
      </w:r>
      <w:r>
        <w:br/>
        <w:t>Определяет географические проекции. К данной категории проекций относятся: система координат ПЗ 90, система координат ПЗ 90</w:t>
      </w:r>
      <w:r w:rsidRPr="00FE4041">
        <w:t>.02</w:t>
      </w:r>
      <w:r>
        <w:t xml:space="preserve"> (по уточнённому ГОСТу 2008-го года), система координат СК 42, система координат </w:t>
      </w:r>
      <w:r w:rsidRPr="000C315B">
        <w:t>WGS</w:t>
      </w:r>
      <w:r w:rsidRPr="00FE4041">
        <w:t xml:space="preserve"> 84</w:t>
      </w:r>
      <w:r>
        <w:t>, система координат СК 95.</w:t>
      </w:r>
    </w:p>
    <w:p w:rsidR="00FC7062" w:rsidRDefault="00FC7062" w:rsidP="00C96AEA">
      <w:pPr>
        <w:numPr>
          <w:ilvl w:val="0"/>
          <w:numId w:val="20"/>
        </w:numPr>
        <w:tabs>
          <w:tab w:val="left" w:pos="709"/>
          <w:tab w:val="right" w:pos="9355"/>
        </w:tabs>
        <w:spacing w:after="120"/>
        <w:ind w:left="714" w:hanging="357"/>
      </w:pPr>
      <w:r>
        <w:t>Категория «Проекции Гаусса-</w:t>
      </w:r>
      <w:proofErr w:type="spellStart"/>
      <w:r>
        <w:t>Крюгера</w:t>
      </w:r>
      <w:proofErr w:type="spellEnd"/>
      <w:r>
        <w:t xml:space="preserve"> для СК42».</w:t>
      </w:r>
      <w:r w:rsidRPr="00CD5479">
        <w:tab/>
      </w:r>
      <w:r>
        <w:br/>
        <w:t>Определяет проекционные системы координат, основанные на географической проекции СК42. К данной категории проекций относятся существующие 60 проекций, соответствующие зонам Гаусса-</w:t>
      </w:r>
      <w:proofErr w:type="spellStart"/>
      <w:r>
        <w:t>Крюгера</w:t>
      </w:r>
      <w:proofErr w:type="spellEnd"/>
      <w:r>
        <w:t>. Для Самарской области применяется проекция Гаусса-</w:t>
      </w:r>
      <w:proofErr w:type="spellStart"/>
      <w:r>
        <w:t>Крюгера</w:t>
      </w:r>
      <w:proofErr w:type="spellEnd"/>
      <w:r>
        <w:t xml:space="preserve"> зона 9.</w:t>
      </w:r>
    </w:p>
    <w:p w:rsidR="00FC7062" w:rsidRDefault="00FC7062" w:rsidP="00C96AEA">
      <w:pPr>
        <w:numPr>
          <w:ilvl w:val="0"/>
          <w:numId w:val="20"/>
        </w:numPr>
        <w:tabs>
          <w:tab w:val="left" w:pos="709"/>
          <w:tab w:val="right" w:pos="9355"/>
        </w:tabs>
        <w:spacing w:after="120"/>
        <w:ind w:left="714" w:hanging="357"/>
      </w:pPr>
      <w:r>
        <w:t>Категория «Проекции 63».</w:t>
      </w:r>
      <w:r w:rsidRPr="00CD5479">
        <w:tab/>
      </w:r>
      <w:r>
        <w:br/>
        <w:t xml:space="preserve">Определяет системы координат 1963-го года. К данной категории проекций относятся: СК 63 зона </w:t>
      </w:r>
      <w:r w:rsidRPr="000C315B">
        <w:t>V</w:t>
      </w:r>
      <w:r w:rsidRPr="00F37264">
        <w:t xml:space="preserve">1, </w:t>
      </w:r>
      <w:r>
        <w:t xml:space="preserve">СК 63 зона </w:t>
      </w:r>
      <w:r w:rsidRPr="000C315B">
        <w:t>V</w:t>
      </w:r>
      <w:r w:rsidRPr="00F37264">
        <w:t>2</w:t>
      </w:r>
      <w:r>
        <w:t xml:space="preserve"> (используемые на территории Самарской области), а также местные системы координат - МСК Самара и МСК Самарская область (трансформированная).</w:t>
      </w:r>
    </w:p>
    <w:p w:rsidR="00FC7062" w:rsidRDefault="00FC7062" w:rsidP="00C96AEA">
      <w:pPr>
        <w:numPr>
          <w:ilvl w:val="0"/>
          <w:numId w:val="20"/>
        </w:numPr>
        <w:tabs>
          <w:tab w:val="left" w:pos="709"/>
          <w:tab w:val="right" w:pos="9355"/>
        </w:tabs>
        <w:spacing w:after="120"/>
        <w:ind w:left="714" w:hanging="357"/>
      </w:pPr>
      <w:r>
        <w:t>Категория «Местные проекции».</w:t>
      </w:r>
      <w:r w:rsidRPr="00CD5479">
        <w:tab/>
      </w:r>
      <w:r>
        <w:br/>
        <w:t xml:space="preserve">Определяет системы координат используемые в различных городских округах Самарской области. К данной категории относятся: МСК Чапаевск, МСК </w:t>
      </w:r>
      <w:proofErr w:type="spellStart"/>
      <w:r>
        <w:t>Кинель</w:t>
      </w:r>
      <w:proofErr w:type="spellEnd"/>
      <w:r>
        <w:t>, МСК Нефтегорск, МСК Новокуйбышевск, МСК Октябрьск, МСК Отрадный, МСК Похвистнево, МСК Сызрань, МСК Тольятти, МСК Жигулевск.</w:t>
      </w:r>
    </w:p>
    <w:p w:rsidR="00FC7062" w:rsidRPr="00CD5479" w:rsidRDefault="00FC7062" w:rsidP="00D33AE5">
      <w:r>
        <w:t xml:space="preserve">Для выполнения преобразования необходимо указать исходную и результирующую проекцию. Также следует указать порядок координат, определяющий необходимость смены мест координат </w:t>
      </w:r>
      <w:r>
        <w:rPr>
          <w:lang w:val="en-US"/>
        </w:rPr>
        <w:t>X</w:t>
      </w:r>
      <w:r>
        <w:t xml:space="preserve">и </w:t>
      </w:r>
      <w:r>
        <w:rPr>
          <w:lang w:val="en-US"/>
        </w:rPr>
        <w:t>Y</w:t>
      </w:r>
      <w:r w:rsidRPr="00852DF5">
        <w:t xml:space="preserve">. </w:t>
      </w:r>
      <w:r>
        <w:t xml:space="preserve">В случае использования математического порядка координат порядок координат не изменяется, при использовании геодезического порядка производится смена мест координат </w:t>
      </w:r>
      <w:r>
        <w:rPr>
          <w:lang w:val="en-US"/>
        </w:rPr>
        <w:t>X</w:t>
      </w:r>
      <w:r>
        <w:t xml:space="preserve">и </w:t>
      </w:r>
      <w:r>
        <w:rPr>
          <w:lang w:val="en-US"/>
        </w:rPr>
        <w:t>Y</w:t>
      </w:r>
      <w:r w:rsidRPr="001C147C">
        <w:t>.</w:t>
      </w:r>
    </w:p>
    <w:p w:rsidR="00FC7062" w:rsidRPr="001E0553" w:rsidRDefault="00FC7062" w:rsidP="00D33AE5">
      <w:r>
        <w:t>Кнопка «</w:t>
      </w:r>
      <w:r w:rsidRPr="00F00535">
        <w:rPr>
          <w:rStyle w:val="af3"/>
        </w:rPr>
        <w:t>Дополнительные параметры</w:t>
      </w:r>
      <w:r>
        <w:t>» в окне модуля преобразования координат открывает меню, состоящее пунктов</w:t>
      </w:r>
      <w:r w:rsidR="001E0553">
        <w:t>, показанных на следующем рисунке</w:t>
      </w:r>
      <w:r w:rsidR="00085140">
        <w:t xml:space="preserve"> (выделено красным цветом)</w:t>
      </w:r>
      <w:r>
        <w:t>:</w:t>
      </w:r>
    </w:p>
    <w:p w:rsidR="001E0553" w:rsidRDefault="008F3046" w:rsidP="001E0553">
      <w:pPr>
        <w:pStyle w:val="ac"/>
        <w:rPr>
          <w:lang w:val="en-US"/>
        </w:rPr>
      </w:pPr>
      <w:r>
        <w:rPr>
          <w:noProof/>
        </w:rPr>
        <w:drawing>
          <wp:inline distT="0" distB="0" distL="0" distR="0">
            <wp:extent cx="4476110" cy="1813432"/>
            <wp:effectExtent l="19050" t="0" r="64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476110" cy="1813432"/>
                    </a:xfrm>
                    <a:prstGeom prst="rect">
                      <a:avLst/>
                    </a:prstGeom>
                    <a:noFill/>
                    <a:ln w="9525">
                      <a:noFill/>
                      <a:miter lim="800000"/>
                      <a:headEnd/>
                      <a:tailEnd/>
                    </a:ln>
                  </pic:spPr>
                </pic:pic>
              </a:graphicData>
            </a:graphic>
          </wp:inline>
        </w:drawing>
      </w:r>
    </w:p>
    <w:p w:rsidR="001E0553" w:rsidRPr="001E0553" w:rsidRDefault="001E0553" w:rsidP="001E0553">
      <w:pPr>
        <w:pStyle w:val="a"/>
        <w:rPr>
          <w:lang w:val="en-US"/>
        </w:rPr>
      </w:pPr>
      <w:r>
        <w:t>Дополнительные параметры</w:t>
      </w:r>
    </w:p>
    <w:p w:rsidR="00FC7062" w:rsidRDefault="00FC7062" w:rsidP="00FC7062">
      <w:r>
        <w:lastRenderedPageBreak/>
        <w:t>Для того, чтобы определить количество знаков, используемых для описания координат, нужно выбрать пункт меню «</w:t>
      </w:r>
      <w:r w:rsidRPr="007A1843">
        <w:rPr>
          <w:rStyle w:val="af3"/>
        </w:rPr>
        <w:t>Показать для СК 63 года</w:t>
      </w:r>
      <w:r>
        <w:t xml:space="preserve">». На форме «Преобразование координат» (см. </w:t>
      </w:r>
      <w:r w:rsidR="009B4742">
        <w:fldChar w:fldCharType="begin"/>
      </w:r>
      <w:r>
        <w:instrText xml:space="preserve"> REF _Ref390843076 \r \h </w:instrText>
      </w:r>
      <w:r w:rsidR="009B4742">
        <w:fldChar w:fldCharType="separate"/>
      </w:r>
      <w:r w:rsidR="008B06A6">
        <w:t>Рисунок 22</w:t>
      </w:r>
      <w:r w:rsidR="009B4742">
        <w:fldChar w:fldCharType="end"/>
      </w:r>
      <w:r>
        <w:t>) появятся следующие элементы</w:t>
      </w:r>
      <w:r w:rsidR="00085140">
        <w:t xml:space="preserve"> (выделено красным цветом)</w:t>
      </w:r>
      <w:r>
        <w:t>:</w:t>
      </w:r>
    </w:p>
    <w:p w:rsidR="00FC7062" w:rsidRDefault="00085140" w:rsidP="00FC7062">
      <w:pPr>
        <w:pStyle w:val="ac"/>
      </w:pPr>
      <w:r>
        <w:rPr>
          <w:noProof/>
        </w:rPr>
        <w:drawing>
          <wp:inline distT="0" distB="0" distL="0" distR="0">
            <wp:extent cx="4360849" cy="2282158"/>
            <wp:effectExtent l="19050" t="0" r="1601"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360849" cy="2282158"/>
                    </a:xfrm>
                    <a:prstGeom prst="rect">
                      <a:avLst/>
                    </a:prstGeom>
                    <a:noFill/>
                    <a:ln w="9525">
                      <a:noFill/>
                      <a:miter lim="800000"/>
                      <a:headEnd/>
                      <a:tailEnd/>
                    </a:ln>
                  </pic:spPr>
                </pic:pic>
              </a:graphicData>
            </a:graphic>
          </wp:inline>
        </w:drawing>
      </w:r>
    </w:p>
    <w:p w:rsidR="00FC7062" w:rsidRPr="001D6B58" w:rsidRDefault="00FC7062" w:rsidP="001D6B58">
      <w:pPr>
        <w:pStyle w:val="a"/>
      </w:pPr>
      <w:r w:rsidRPr="001D6B58">
        <w:t>Задание количества знаков для описания координат</w:t>
      </w:r>
    </w:p>
    <w:p w:rsidR="00FC7062" w:rsidRDefault="00FC7062" w:rsidP="00FC7062">
      <w:r>
        <w:t xml:space="preserve">В случае использования 7 знаков для координаты </w:t>
      </w:r>
      <w:r>
        <w:rPr>
          <w:lang w:val="en-US"/>
        </w:rPr>
        <w:t>X</w:t>
      </w:r>
      <w:r>
        <w:t xml:space="preserve">необходимо указать используемый седьмой знак, аналогичные действия необходимо осуществить для координаты </w:t>
      </w:r>
      <w:r>
        <w:rPr>
          <w:lang w:val="en-US"/>
        </w:rPr>
        <w:t>Y</w:t>
      </w:r>
      <w:r>
        <w:t>, в случае использования 6 знаков.</w:t>
      </w:r>
    </w:p>
    <w:p w:rsidR="00FC7062" w:rsidRDefault="00FC7062" w:rsidP="00FC7062">
      <w:r>
        <w:t>При выборе пункта «</w:t>
      </w:r>
      <w:r w:rsidRPr="006469A1">
        <w:rPr>
          <w:rStyle w:val="af3"/>
        </w:rPr>
        <w:t>Показать для сдвига</w:t>
      </w:r>
      <w:r>
        <w:t>» появятся поля</w:t>
      </w:r>
      <w:r w:rsidR="00085140">
        <w:t xml:space="preserve"> (выделены красным цветом)</w:t>
      </w:r>
      <w:r>
        <w:t>:</w:t>
      </w:r>
    </w:p>
    <w:p w:rsidR="00085140" w:rsidRDefault="00085140" w:rsidP="00FC7062">
      <w:pPr>
        <w:pStyle w:val="ac"/>
        <w:rPr>
          <w:noProof/>
        </w:rPr>
      </w:pPr>
      <w:r>
        <w:rPr>
          <w:noProof/>
        </w:rPr>
        <w:drawing>
          <wp:inline distT="0" distB="0" distL="0" distR="0">
            <wp:extent cx="4344670" cy="197993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srcRect/>
                    <a:stretch>
                      <a:fillRect/>
                    </a:stretch>
                  </pic:blipFill>
                  <pic:spPr bwMode="auto">
                    <a:xfrm>
                      <a:off x="0" y="0"/>
                      <a:ext cx="4344670" cy="1979930"/>
                    </a:xfrm>
                    <a:prstGeom prst="rect">
                      <a:avLst/>
                    </a:prstGeom>
                    <a:noFill/>
                    <a:ln w="9525">
                      <a:noFill/>
                      <a:miter lim="800000"/>
                      <a:headEnd/>
                      <a:tailEnd/>
                    </a:ln>
                  </pic:spPr>
                </pic:pic>
              </a:graphicData>
            </a:graphic>
          </wp:inline>
        </w:drawing>
      </w:r>
    </w:p>
    <w:p w:rsidR="00FC7062" w:rsidRPr="001D6B58" w:rsidRDefault="00FC7062" w:rsidP="001D6B58">
      <w:pPr>
        <w:pStyle w:val="a"/>
      </w:pPr>
      <w:r w:rsidRPr="001D6B58">
        <w:t>Задание параметров преобразования для сдвига</w:t>
      </w:r>
    </w:p>
    <w:p w:rsidR="00FC7062" w:rsidRDefault="00FC7062" w:rsidP="00FC7062">
      <w:r>
        <w:t>В случае выбора пункта «</w:t>
      </w:r>
      <w:r w:rsidRPr="006469A1">
        <w:rPr>
          <w:rStyle w:val="af3"/>
        </w:rPr>
        <w:t>Показать для округления</w:t>
      </w:r>
      <w:r>
        <w:t>», на форме (</w:t>
      </w:r>
      <w:r w:rsidR="00B4492D">
        <w:t xml:space="preserve">см. </w:t>
      </w:r>
      <w:r w:rsidR="009B4742">
        <w:fldChar w:fldCharType="begin"/>
      </w:r>
      <w:r>
        <w:instrText xml:space="preserve"> REF _Ref390843076 \r \h </w:instrText>
      </w:r>
      <w:r w:rsidR="009B4742">
        <w:fldChar w:fldCharType="separate"/>
      </w:r>
      <w:r w:rsidR="008B06A6">
        <w:t>Рисунок 22</w:t>
      </w:r>
      <w:r w:rsidR="009B4742">
        <w:fldChar w:fldCharType="end"/>
      </w:r>
      <w:r>
        <w:t>) появятся элементы для задания этих параметров</w:t>
      </w:r>
      <w:r w:rsidR="0000608A">
        <w:t xml:space="preserve"> (выделено красным цветом)</w:t>
      </w:r>
      <w:r>
        <w:t>:</w:t>
      </w:r>
    </w:p>
    <w:p w:rsidR="00FC7062" w:rsidRDefault="0000608A" w:rsidP="00FC7062">
      <w:pPr>
        <w:pStyle w:val="ac"/>
      </w:pPr>
      <w:r>
        <w:rPr>
          <w:noProof/>
        </w:rPr>
        <w:lastRenderedPageBreak/>
        <w:drawing>
          <wp:inline distT="0" distB="0" distL="0" distR="0">
            <wp:extent cx="4379595" cy="2294890"/>
            <wp:effectExtent l="19050" t="0" r="1905"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srcRect/>
                    <a:stretch>
                      <a:fillRect/>
                    </a:stretch>
                  </pic:blipFill>
                  <pic:spPr bwMode="auto">
                    <a:xfrm>
                      <a:off x="0" y="0"/>
                      <a:ext cx="4379595" cy="2294890"/>
                    </a:xfrm>
                    <a:prstGeom prst="rect">
                      <a:avLst/>
                    </a:prstGeom>
                    <a:noFill/>
                    <a:ln w="9525">
                      <a:noFill/>
                      <a:miter lim="800000"/>
                      <a:headEnd/>
                      <a:tailEnd/>
                    </a:ln>
                  </pic:spPr>
                </pic:pic>
              </a:graphicData>
            </a:graphic>
          </wp:inline>
        </w:drawing>
      </w:r>
    </w:p>
    <w:p w:rsidR="00FC7062" w:rsidRPr="001D6B58" w:rsidRDefault="00FC7062" w:rsidP="001D6B58">
      <w:pPr>
        <w:pStyle w:val="a"/>
      </w:pPr>
      <w:r w:rsidRPr="001D6B58">
        <w:t>Задание параметров округления</w:t>
      </w:r>
    </w:p>
    <w:p w:rsidR="00FC7062" w:rsidRDefault="00FC7062" w:rsidP="00FC7062">
      <w:r>
        <w:t>Кнопка «</w:t>
      </w:r>
      <w:r w:rsidRPr="006F1DC8">
        <w:rPr>
          <w:rStyle w:val="af3"/>
        </w:rPr>
        <w:t>Задать парам. Польз. преобразования</w:t>
      </w:r>
      <w:r>
        <w:t>» открывает окно для выбора файла параметров преобразования, который был предварительно заполнен с помощью модуля «</w:t>
      </w:r>
      <w:r>
        <w:rPr>
          <w:rStyle w:val="af3"/>
        </w:rPr>
        <w:t>Вычисление параметров</w:t>
      </w:r>
      <w:r w:rsidRPr="00CB2748">
        <w:rPr>
          <w:rStyle w:val="af3"/>
        </w:rPr>
        <w:t xml:space="preserve"> польз</w:t>
      </w:r>
      <w:r>
        <w:rPr>
          <w:rStyle w:val="af3"/>
        </w:rPr>
        <w:t>овательского</w:t>
      </w:r>
      <w:r w:rsidRPr="00CB2748">
        <w:rPr>
          <w:rStyle w:val="af3"/>
        </w:rPr>
        <w:t xml:space="preserve"> преобразования</w:t>
      </w:r>
      <w:r>
        <w:t xml:space="preserve">». Подробнее о вычислении параметров пользовательского преобразование см. в пункте </w:t>
      </w:r>
      <w:r w:rsidR="009B4742">
        <w:fldChar w:fldCharType="begin"/>
      </w:r>
      <w:r>
        <w:instrText xml:space="preserve"> REF _Ref391376025 \r \h </w:instrText>
      </w:r>
      <w:r w:rsidR="009B4742">
        <w:fldChar w:fldCharType="separate"/>
      </w:r>
      <w:r w:rsidR="008B06A6">
        <w:t>4.2.2</w:t>
      </w:r>
      <w:r w:rsidR="009B4742">
        <w:fldChar w:fldCharType="end"/>
      </w:r>
      <w:r>
        <w:t>.</w:t>
      </w:r>
    </w:p>
    <w:p w:rsidR="00FC7062" w:rsidRDefault="00FC7062" w:rsidP="00FC7062">
      <w:r>
        <w:t>После задания параметров план преобразования можно просмотреть, нажав кнопку «План преобразования». Откроется окно:</w:t>
      </w:r>
    </w:p>
    <w:p w:rsidR="00450646" w:rsidRDefault="00450646" w:rsidP="00FC7062">
      <w:pPr>
        <w:pStyle w:val="ac"/>
        <w:rPr>
          <w:noProof/>
        </w:rPr>
      </w:pPr>
      <w:r>
        <w:rPr>
          <w:noProof/>
        </w:rPr>
        <w:drawing>
          <wp:inline distT="0" distB="0" distL="0" distR="0">
            <wp:extent cx="4442400" cy="46080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srcRect/>
                    <a:stretch>
                      <a:fillRect/>
                    </a:stretch>
                  </pic:blipFill>
                  <pic:spPr bwMode="auto">
                    <a:xfrm>
                      <a:off x="0" y="0"/>
                      <a:ext cx="4442400" cy="4608000"/>
                    </a:xfrm>
                    <a:prstGeom prst="rect">
                      <a:avLst/>
                    </a:prstGeom>
                    <a:noFill/>
                    <a:ln w="9525">
                      <a:noFill/>
                      <a:miter lim="800000"/>
                      <a:headEnd/>
                      <a:tailEnd/>
                    </a:ln>
                  </pic:spPr>
                </pic:pic>
              </a:graphicData>
            </a:graphic>
          </wp:inline>
        </w:drawing>
      </w:r>
    </w:p>
    <w:p w:rsidR="00FC7062" w:rsidRPr="001D6B58" w:rsidRDefault="00FC7062" w:rsidP="001D6B58">
      <w:pPr>
        <w:pStyle w:val="a"/>
      </w:pPr>
      <w:r w:rsidRPr="001D6B58">
        <w:t>План преобразования</w:t>
      </w:r>
    </w:p>
    <w:p w:rsidR="00FC7062" w:rsidRPr="00FC7062" w:rsidRDefault="00FC7062" w:rsidP="00D33AE5"/>
    <w:p w:rsidR="000A6019" w:rsidRPr="00616FD7" w:rsidRDefault="000A6019" w:rsidP="000A6019">
      <w:pPr>
        <w:pStyle w:val="1"/>
      </w:pPr>
      <w:bookmarkStart w:id="93" w:name="_Toc429728406"/>
      <w:r w:rsidRPr="00616FD7">
        <w:lastRenderedPageBreak/>
        <w:t>Состав поставки</w:t>
      </w:r>
      <w:bookmarkEnd w:id="93"/>
    </w:p>
    <w:p w:rsidR="000A6019" w:rsidRDefault="000A6019" w:rsidP="000A6019">
      <w:r>
        <w:t>После установки модуля папка, указанная при инсталляции будет содержать следующие файлы</w:t>
      </w:r>
      <w:r w:rsidR="00022D59">
        <w:t xml:space="preserve"> (см. </w:t>
      </w:r>
      <w:r w:rsidR="006D5827">
        <w:fldChar w:fldCharType="begin"/>
      </w:r>
      <w:r w:rsidR="006D5827">
        <w:instrText xml:space="preserve"> REF _Ref429421984 \w </w:instrText>
      </w:r>
      <w:r w:rsidR="006D5827">
        <w:fldChar w:fldCharType="separate"/>
      </w:r>
      <w:r w:rsidR="00022D59">
        <w:t>Рисунок 38</w:t>
      </w:r>
      <w:r w:rsidR="006D5827">
        <w:fldChar w:fldCharType="end"/>
      </w:r>
      <w:r w:rsidR="00022D59">
        <w:t>)</w:t>
      </w:r>
      <w:r>
        <w:t>:</w:t>
      </w:r>
    </w:p>
    <w:p w:rsidR="00693676" w:rsidRDefault="00693676" w:rsidP="00693676">
      <w:pPr>
        <w:pStyle w:val="ad"/>
        <w:numPr>
          <w:ilvl w:val="0"/>
          <w:numId w:val="14"/>
        </w:numPr>
        <w:ind w:left="851"/>
      </w:pPr>
      <w:proofErr w:type="spellStart"/>
      <w:r w:rsidRPr="00725295">
        <w:rPr>
          <w:rFonts w:ascii="Courier New" w:hAnsi="Courier New" w:cs="Courier New"/>
        </w:rPr>
        <w:t>Docs</w:t>
      </w:r>
      <w:proofErr w:type="spellEnd"/>
      <w:r w:rsidRPr="00725295">
        <w:rPr>
          <w:rFonts w:ascii="Courier New" w:hAnsi="Courier New" w:cs="Courier New"/>
        </w:rPr>
        <w:t>\Руководство Пользователя [Получение данных].doc</w:t>
      </w:r>
      <w:r w:rsidR="006D5827">
        <w:rPr>
          <w:rFonts w:ascii="Courier New" w:hAnsi="Courier New" w:cs="Courier New"/>
          <w:lang w:val="en-US"/>
        </w:rPr>
        <w:t>x</w:t>
      </w:r>
      <w:r>
        <w:t xml:space="preserve"> – настоящее руководство</w:t>
      </w:r>
      <w:r w:rsidRPr="00181782">
        <w:t>.</w:t>
      </w:r>
    </w:p>
    <w:p w:rsidR="00693676" w:rsidRPr="002610AD" w:rsidRDefault="00693676" w:rsidP="00693676">
      <w:pPr>
        <w:pStyle w:val="ad"/>
        <w:numPr>
          <w:ilvl w:val="0"/>
          <w:numId w:val="14"/>
        </w:numPr>
        <w:ind w:left="851"/>
      </w:pPr>
      <w:proofErr w:type="spellStart"/>
      <w:r w:rsidRPr="0022145A">
        <w:rPr>
          <w:rStyle w:val="courier0"/>
        </w:rPr>
        <w:t>Inm</w:t>
      </w:r>
      <w:proofErr w:type="spellEnd"/>
      <w:r w:rsidRPr="0022145A">
        <w:rPr>
          <w:rStyle w:val="courier0"/>
        </w:rPr>
        <w:t>\</w:t>
      </w:r>
      <w:proofErr w:type="spellStart"/>
      <w:r w:rsidRPr="0022145A">
        <w:rPr>
          <w:rStyle w:val="courier0"/>
        </w:rPr>
        <w:t>ПолучениеДанных.inm</w:t>
      </w:r>
      <w:proofErr w:type="spellEnd"/>
      <w:r w:rsidRPr="0022145A">
        <w:rPr>
          <w:rStyle w:val="courier0"/>
        </w:rPr>
        <w:t xml:space="preserve"> </w:t>
      </w:r>
      <w:r w:rsidRPr="00A80F88">
        <w:t xml:space="preserve">– </w:t>
      </w:r>
      <w:r>
        <w:t>программный модуль для ГИС «ИнГео».</w:t>
      </w:r>
    </w:p>
    <w:p w:rsidR="000A6019" w:rsidRDefault="00693676" w:rsidP="00693676">
      <w:pPr>
        <w:pStyle w:val="ad"/>
        <w:numPr>
          <w:ilvl w:val="0"/>
          <w:numId w:val="14"/>
        </w:numPr>
        <w:ind w:left="851"/>
      </w:pPr>
      <w:proofErr w:type="spellStart"/>
      <w:r w:rsidRPr="0022145A">
        <w:rPr>
          <w:rStyle w:val="courier0"/>
        </w:rPr>
        <w:t>Inm</w:t>
      </w:r>
      <w:proofErr w:type="spellEnd"/>
      <w:r w:rsidRPr="0022145A">
        <w:rPr>
          <w:rStyle w:val="courier0"/>
        </w:rPr>
        <w:t>\</w:t>
      </w:r>
      <w:proofErr w:type="spellStart"/>
      <w:r>
        <w:rPr>
          <w:rStyle w:val="courier0"/>
        </w:rPr>
        <w:t>НастройкаМодулейСамИС</w:t>
      </w:r>
      <w:r w:rsidRPr="0022145A">
        <w:rPr>
          <w:rStyle w:val="courier0"/>
        </w:rPr>
        <w:t>.inm</w:t>
      </w:r>
      <w:proofErr w:type="spellEnd"/>
      <w:r>
        <w:rPr>
          <w:rStyle w:val="courier0"/>
        </w:rPr>
        <w:t xml:space="preserve"> - </w:t>
      </w:r>
      <w:proofErr w:type="spellStart"/>
      <w:r w:rsidRPr="00F4495F">
        <w:t>програмный</w:t>
      </w:r>
      <w:proofErr w:type="spellEnd"/>
      <w:r w:rsidRPr="00F4495F">
        <w:t xml:space="preserve"> модуль ИнГео, через который </w:t>
      </w:r>
      <w:r w:rsidR="000A6019" w:rsidRPr="0022145A">
        <w:rPr>
          <w:rStyle w:val="courier0"/>
        </w:rPr>
        <w:t>CoordConverter.exe</w:t>
      </w:r>
      <w:r w:rsidR="000A6019" w:rsidRPr="00755586">
        <w:t xml:space="preserve"> –</w:t>
      </w:r>
      <w:r w:rsidR="000A6019">
        <w:t xml:space="preserve"> исполняемый модуль для преобразования координат без использования ГИС ИнГео.</w:t>
      </w:r>
    </w:p>
    <w:p w:rsidR="000A6019" w:rsidRPr="000A6019" w:rsidRDefault="000A6019" w:rsidP="00951871">
      <w:pPr>
        <w:pStyle w:val="ad"/>
        <w:numPr>
          <w:ilvl w:val="0"/>
          <w:numId w:val="14"/>
        </w:numPr>
        <w:ind w:left="851"/>
      </w:pPr>
      <w:r w:rsidRPr="0022145A">
        <w:rPr>
          <w:rStyle w:val="courier0"/>
        </w:rPr>
        <w:t xml:space="preserve">crdConverter.dll </w:t>
      </w:r>
      <w:r w:rsidRPr="00755586">
        <w:t xml:space="preserve">– </w:t>
      </w:r>
      <w:r>
        <w:t>библиотека для преобразования координат в файлах некоторых форматов и объектов ИнГео.</w:t>
      </w:r>
    </w:p>
    <w:p w:rsidR="002610AD" w:rsidRPr="002610AD" w:rsidRDefault="002610AD" w:rsidP="00951871">
      <w:pPr>
        <w:pStyle w:val="ad"/>
        <w:numPr>
          <w:ilvl w:val="0"/>
          <w:numId w:val="14"/>
        </w:numPr>
        <w:ind w:left="851"/>
        <w:rPr>
          <w:rStyle w:val="courier0"/>
          <w:rFonts w:ascii="Times New Roman" w:hAnsi="Times New Roman" w:cs="Times New Roman"/>
        </w:rPr>
      </w:pPr>
      <w:proofErr w:type="spellStart"/>
      <w:r>
        <w:rPr>
          <w:rStyle w:val="courier0"/>
          <w:lang w:val="en-US"/>
        </w:rPr>
        <w:t>IngeoGPS</w:t>
      </w:r>
      <w:proofErr w:type="spellEnd"/>
      <w:r w:rsidRPr="00F4495F">
        <w:rPr>
          <w:rStyle w:val="courier0"/>
        </w:rPr>
        <w:t>.</w:t>
      </w:r>
      <w:proofErr w:type="spellStart"/>
      <w:r>
        <w:rPr>
          <w:rStyle w:val="courier0"/>
          <w:lang w:val="en-US"/>
        </w:rPr>
        <w:t>dll</w:t>
      </w:r>
      <w:proofErr w:type="spellEnd"/>
      <w:r w:rsidRPr="00F4495F">
        <w:rPr>
          <w:rStyle w:val="courier0"/>
        </w:rPr>
        <w:t xml:space="preserve"> - </w:t>
      </w:r>
      <w:r w:rsidR="00F4495F" w:rsidRPr="00F4495F">
        <w:t>библиотека модуля подключения GPS</w:t>
      </w:r>
      <w:r w:rsidR="00F4495F">
        <w:t>.</w:t>
      </w:r>
    </w:p>
    <w:p w:rsidR="002610AD" w:rsidRDefault="002610AD" w:rsidP="00951871">
      <w:pPr>
        <w:pStyle w:val="ad"/>
        <w:numPr>
          <w:ilvl w:val="0"/>
          <w:numId w:val="14"/>
        </w:numPr>
        <w:ind w:left="851"/>
      </w:pPr>
      <w:proofErr w:type="spellStart"/>
      <w:r>
        <w:rPr>
          <w:rStyle w:val="courier0"/>
          <w:lang w:val="en-US"/>
        </w:rPr>
        <w:t>IngeoGPS</w:t>
      </w:r>
      <w:proofErr w:type="spellEnd"/>
      <w:r w:rsidRPr="00F4495F">
        <w:rPr>
          <w:rStyle w:val="courier0"/>
        </w:rPr>
        <w:t>.</w:t>
      </w:r>
      <w:r>
        <w:rPr>
          <w:rStyle w:val="courier0"/>
          <w:lang w:val="en-US"/>
        </w:rPr>
        <w:t>PDB</w:t>
      </w:r>
      <w:r w:rsidRPr="00F4495F">
        <w:rPr>
          <w:rStyle w:val="courier0"/>
        </w:rPr>
        <w:t xml:space="preserve"> - </w:t>
      </w:r>
      <w:r w:rsidR="00F4495F" w:rsidRPr="00F4495F">
        <w:t>служебный файл модуля подключения GPS.</w:t>
      </w:r>
    </w:p>
    <w:p w:rsidR="000A6019" w:rsidRPr="002610AD" w:rsidRDefault="000A6019" w:rsidP="00951871">
      <w:pPr>
        <w:pStyle w:val="ad"/>
        <w:numPr>
          <w:ilvl w:val="0"/>
          <w:numId w:val="14"/>
        </w:numPr>
        <w:ind w:left="851"/>
      </w:pPr>
      <w:r w:rsidRPr="0022145A">
        <w:rPr>
          <w:rStyle w:val="courier0"/>
        </w:rPr>
        <w:t xml:space="preserve">GeoTransformer.dll </w:t>
      </w:r>
      <w:r>
        <w:t xml:space="preserve">– </w:t>
      </w:r>
      <w:r w:rsidR="007E46DB">
        <w:t xml:space="preserve">основная </w:t>
      </w:r>
      <w:r>
        <w:t>библиотека преобразования координат.</w:t>
      </w:r>
    </w:p>
    <w:p w:rsidR="002610AD" w:rsidRPr="002610AD" w:rsidRDefault="002610AD" w:rsidP="00951871">
      <w:pPr>
        <w:pStyle w:val="ad"/>
        <w:numPr>
          <w:ilvl w:val="0"/>
          <w:numId w:val="14"/>
        </w:numPr>
        <w:ind w:left="851"/>
        <w:rPr>
          <w:rStyle w:val="courier0"/>
          <w:rFonts w:ascii="Times New Roman" w:hAnsi="Times New Roman" w:cs="Times New Roman"/>
        </w:rPr>
      </w:pPr>
      <w:proofErr w:type="spellStart"/>
      <w:r>
        <w:rPr>
          <w:rStyle w:val="courier0"/>
          <w:lang w:val="en-US"/>
        </w:rPr>
        <w:t>Interop</w:t>
      </w:r>
      <w:proofErr w:type="spellEnd"/>
      <w:r w:rsidRPr="00181782">
        <w:rPr>
          <w:rStyle w:val="courier0"/>
        </w:rPr>
        <w:t>.</w:t>
      </w:r>
      <w:proofErr w:type="spellStart"/>
      <w:r>
        <w:rPr>
          <w:rStyle w:val="courier0"/>
          <w:lang w:val="en-US"/>
        </w:rPr>
        <w:t>GeoTransformer</w:t>
      </w:r>
      <w:proofErr w:type="spellEnd"/>
      <w:r w:rsidRPr="00181782">
        <w:rPr>
          <w:rStyle w:val="courier0"/>
        </w:rPr>
        <w:t>.</w:t>
      </w:r>
      <w:proofErr w:type="spellStart"/>
      <w:r>
        <w:rPr>
          <w:rStyle w:val="courier0"/>
          <w:lang w:val="en-US"/>
        </w:rPr>
        <w:t>dll</w:t>
      </w:r>
      <w:proofErr w:type="spellEnd"/>
      <w:r w:rsidR="00181782">
        <w:t xml:space="preserve">– служебная библиотека модуля подключения </w:t>
      </w:r>
      <w:r w:rsidR="00181782">
        <w:rPr>
          <w:lang w:val="en-US"/>
        </w:rPr>
        <w:t>GPS</w:t>
      </w:r>
      <w:r w:rsidR="00181782" w:rsidRPr="00181782">
        <w:t>.</w:t>
      </w:r>
    </w:p>
    <w:p w:rsidR="002610AD" w:rsidRDefault="002610AD" w:rsidP="00951871">
      <w:pPr>
        <w:pStyle w:val="ad"/>
        <w:numPr>
          <w:ilvl w:val="0"/>
          <w:numId w:val="14"/>
        </w:numPr>
        <w:ind w:left="851"/>
      </w:pPr>
      <w:proofErr w:type="spellStart"/>
      <w:r>
        <w:rPr>
          <w:rStyle w:val="courier0"/>
          <w:lang w:val="en-US"/>
        </w:rPr>
        <w:t>Interop</w:t>
      </w:r>
      <w:proofErr w:type="spellEnd"/>
      <w:r w:rsidRPr="00181782">
        <w:rPr>
          <w:rStyle w:val="courier0"/>
        </w:rPr>
        <w:t>.</w:t>
      </w:r>
      <w:proofErr w:type="spellStart"/>
      <w:r>
        <w:rPr>
          <w:rStyle w:val="courier0"/>
          <w:lang w:val="en-US"/>
        </w:rPr>
        <w:t>GetIngeoObjectsIDs</w:t>
      </w:r>
      <w:proofErr w:type="spellEnd"/>
      <w:r w:rsidRPr="00181782">
        <w:rPr>
          <w:rStyle w:val="courier0"/>
        </w:rPr>
        <w:t>.</w:t>
      </w:r>
      <w:proofErr w:type="spellStart"/>
      <w:r>
        <w:rPr>
          <w:rStyle w:val="courier0"/>
          <w:lang w:val="en-US"/>
        </w:rPr>
        <w:t>dll</w:t>
      </w:r>
      <w:proofErr w:type="spellEnd"/>
      <w:r w:rsidR="00181782">
        <w:t xml:space="preserve">– служебная библиотека модуля подключения </w:t>
      </w:r>
      <w:r w:rsidR="00181782">
        <w:rPr>
          <w:lang w:val="en-US"/>
        </w:rPr>
        <w:t>GPS</w:t>
      </w:r>
      <w:r w:rsidR="00181782" w:rsidRPr="00181782">
        <w:t>.</w:t>
      </w:r>
    </w:p>
    <w:p w:rsidR="000A6019" w:rsidRDefault="000A6019" w:rsidP="00951871">
      <w:pPr>
        <w:pStyle w:val="ad"/>
        <w:numPr>
          <w:ilvl w:val="0"/>
          <w:numId w:val="14"/>
        </w:numPr>
        <w:ind w:left="851"/>
      </w:pPr>
      <w:r w:rsidRPr="0022145A">
        <w:rPr>
          <w:rStyle w:val="courier0"/>
        </w:rPr>
        <w:t xml:space="preserve">crdConverter.ini </w:t>
      </w:r>
      <w:r w:rsidRPr="00755586">
        <w:t xml:space="preserve">– </w:t>
      </w:r>
      <w:r>
        <w:t xml:space="preserve">настроечный файл библиотеки </w:t>
      </w:r>
      <w:r w:rsidRPr="0022145A">
        <w:rPr>
          <w:rStyle w:val="courier0"/>
        </w:rPr>
        <w:t>crdConverter.dll</w:t>
      </w:r>
      <w:r>
        <w:t>.</w:t>
      </w:r>
    </w:p>
    <w:p w:rsidR="000A6019" w:rsidRDefault="000A6019" w:rsidP="00951871">
      <w:pPr>
        <w:pStyle w:val="ad"/>
        <w:numPr>
          <w:ilvl w:val="0"/>
          <w:numId w:val="14"/>
        </w:numPr>
        <w:ind w:left="851"/>
      </w:pPr>
      <w:r w:rsidRPr="0022145A">
        <w:rPr>
          <w:rStyle w:val="courier0"/>
        </w:rPr>
        <w:t xml:space="preserve">geotransformer.xml </w:t>
      </w:r>
      <w:r w:rsidRPr="00755586">
        <w:t xml:space="preserve">– </w:t>
      </w:r>
      <w:r>
        <w:t>настроечный файл, содержащий информацию о системах координат и проекциях.</w:t>
      </w:r>
    </w:p>
    <w:p w:rsidR="000A6019" w:rsidRPr="002610AD" w:rsidRDefault="000A6019" w:rsidP="00951871">
      <w:pPr>
        <w:pStyle w:val="ad"/>
        <w:numPr>
          <w:ilvl w:val="0"/>
          <w:numId w:val="14"/>
        </w:numPr>
        <w:ind w:left="851"/>
      </w:pPr>
      <w:r w:rsidRPr="0022145A">
        <w:rPr>
          <w:rStyle w:val="courier0"/>
        </w:rPr>
        <w:t>unins00</w:t>
      </w:r>
      <w:r w:rsidR="00693676">
        <w:rPr>
          <w:rStyle w:val="courier0"/>
        </w:rPr>
        <w:t>*</w:t>
      </w:r>
      <w:r w:rsidRPr="0022145A">
        <w:rPr>
          <w:rStyle w:val="courier0"/>
        </w:rPr>
        <w:t xml:space="preserve">.exe </w:t>
      </w:r>
      <w:r w:rsidRPr="00755586">
        <w:t xml:space="preserve">– </w:t>
      </w:r>
      <w:r>
        <w:t>системный файл</w:t>
      </w:r>
      <w:r w:rsidR="00693676">
        <w:t>(ы)</w:t>
      </w:r>
      <w:r>
        <w:t xml:space="preserve"> для </w:t>
      </w:r>
      <w:proofErr w:type="spellStart"/>
      <w:r w:rsidR="004238C7" w:rsidRPr="00F4495F">
        <w:t>деинсталяции</w:t>
      </w:r>
      <w:proofErr w:type="spellEnd"/>
      <w:r w:rsidR="004238C7" w:rsidRPr="00F4495F">
        <w:t xml:space="preserve"> </w:t>
      </w:r>
      <w:r>
        <w:t>модуля.</w:t>
      </w:r>
    </w:p>
    <w:p w:rsidR="002610AD" w:rsidRPr="002610AD" w:rsidRDefault="002610AD" w:rsidP="00951871">
      <w:pPr>
        <w:pStyle w:val="ad"/>
        <w:numPr>
          <w:ilvl w:val="0"/>
          <w:numId w:val="14"/>
        </w:numPr>
        <w:ind w:left="851"/>
        <w:rPr>
          <w:rStyle w:val="courier0"/>
          <w:rFonts w:ascii="Times New Roman" w:hAnsi="Times New Roman" w:cs="Times New Roman"/>
        </w:rPr>
      </w:pPr>
      <w:proofErr w:type="spellStart"/>
      <w:r>
        <w:rPr>
          <w:rStyle w:val="courier0"/>
          <w:lang w:val="en-US"/>
        </w:rPr>
        <w:t>Unins</w:t>
      </w:r>
      <w:proofErr w:type="spellEnd"/>
      <w:r w:rsidRPr="00F4495F">
        <w:rPr>
          <w:rStyle w:val="courier0"/>
        </w:rPr>
        <w:t>00</w:t>
      </w:r>
      <w:r w:rsidR="00693676">
        <w:rPr>
          <w:rStyle w:val="courier0"/>
        </w:rPr>
        <w:t>*</w:t>
      </w:r>
      <w:r w:rsidRPr="00F4495F">
        <w:rPr>
          <w:rStyle w:val="courier0"/>
        </w:rPr>
        <w:t>.</w:t>
      </w:r>
      <w:r>
        <w:rPr>
          <w:rStyle w:val="courier0"/>
          <w:lang w:val="en-US"/>
        </w:rPr>
        <w:t>DAT</w:t>
      </w:r>
      <w:r w:rsidRPr="00F4495F">
        <w:rPr>
          <w:rStyle w:val="courier0"/>
        </w:rPr>
        <w:t xml:space="preserve"> – </w:t>
      </w:r>
      <w:r w:rsidR="00F4495F" w:rsidRPr="00F4495F">
        <w:t>служебный файл</w:t>
      </w:r>
      <w:r w:rsidR="00693676">
        <w:t>(ы)</w:t>
      </w:r>
      <w:r w:rsidR="00F4495F" w:rsidRPr="00F4495F">
        <w:t xml:space="preserve"> для </w:t>
      </w:r>
      <w:proofErr w:type="spellStart"/>
      <w:r w:rsidR="00F4495F" w:rsidRPr="00F4495F">
        <w:t>деинсталяции</w:t>
      </w:r>
      <w:proofErr w:type="spellEnd"/>
      <w:r w:rsidR="00F4495F" w:rsidRPr="00F4495F">
        <w:t xml:space="preserve"> модуля</w:t>
      </w:r>
      <w:r w:rsidR="00181782" w:rsidRPr="00181782">
        <w:t>.</w:t>
      </w:r>
    </w:p>
    <w:p w:rsidR="000A6019" w:rsidRDefault="000A6019" w:rsidP="00951871">
      <w:pPr>
        <w:pStyle w:val="ad"/>
        <w:numPr>
          <w:ilvl w:val="0"/>
          <w:numId w:val="14"/>
        </w:numPr>
        <w:ind w:left="851"/>
      </w:pPr>
      <w:bookmarkStart w:id="94" w:name="_GoBack"/>
      <w:bookmarkEnd w:id="94"/>
      <w:proofErr w:type="spellStart"/>
      <w:r w:rsidRPr="0022145A">
        <w:rPr>
          <w:rStyle w:val="courier0"/>
        </w:rPr>
        <w:t>Классификатор_ДляПолученияДанных.idf</w:t>
      </w:r>
      <w:proofErr w:type="spellEnd"/>
      <w:r>
        <w:rPr>
          <w:rFonts w:ascii="Courier New" w:hAnsi="Courier New"/>
        </w:rPr>
        <w:t xml:space="preserve">- </w:t>
      </w:r>
      <w:r w:rsidRPr="00CF0FD9">
        <w:t>файл с необходимыми слоями</w:t>
      </w:r>
      <w:r>
        <w:t>.</w:t>
      </w:r>
    </w:p>
    <w:p w:rsidR="00F4495F" w:rsidRPr="009306B1" w:rsidRDefault="00F4495F" w:rsidP="00951871">
      <w:pPr>
        <w:pStyle w:val="ad"/>
        <w:numPr>
          <w:ilvl w:val="0"/>
          <w:numId w:val="14"/>
        </w:numPr>
        <w:ind w:left="851"/>
      </w:pPr>
      <w:proofErr w:type="spellStart"/>
      <w:r w:rsidRPr="00F4495F">
        <w:rPr>
          <w:rStyle w:val="courier0"/>
        </w:rPr>
        <w:t>coordConv.config</w:t>
      </w:r>
      <w:proofErr w:type="spellEnd"/>
      <w:r w:rsidRPr="00F4495F">
        <w:t xml:space="preserve"> – </w:t>
      </w:r>
      <w:r>
        <w:t>содержит настройки импорта</w:t>
      </w:r>
      <w:proofErr w:type="spellStart"/>
      <w:r>
        <w:rPr>
          <w:lang w:val="en-US"/>
        </w:rPr>
        <w:t>gpx</w:t>
      </w:r>
      <w:proofErr w:type="spellEnd"/>
      <w:r w:rsidRPr="00F4495F">
        <w:t>.</w:t>
      </w:r>
    </w:p>
    <w:p w:rsidR="009306B1" w:rsidRDefault="009306B1" w:rsidP="00951871">
      <w:pPr>
        <w:pStyle w:val="ad"/>
        <w:numPr>
          <w:ilvl w:val="0"/>
          <w:numId w:val="14"/>
        </w:numPr>
        <w:ind w:left="851"/>
      </w:pPr>
      <w:r w:rsidRPr="0022145A">
        <w:rPr>
          <w:rStyle w:val="courier0"/>
        </w:rPr>
        <w:t>Jornal.txt</w:t>
      </w:r>
      <w:r>
        <w:t xml:space="preserve"> – содержит л</w:t>
      </w:r>
      <w:r w:rsidRPr="0022145A">
        <w:t>ог изменений COM-версии конвертора координат</w:t>
      </w:r>
      <w:r w:rsidRPr="009306B1">
        <w:t>.</w:t>
      </w:r>
    </w:p>
    <w:p w:rsidR="00693676" w:rsidRDefault="00693676" w:rsidP="00693676">
      <w:pPr>
        <w:pStyle w:val="ac"/>
      </w:pPr>
      <w:r>
        <w:rPr>
          <w:noProof/>
        </w:rPr>
        <w:lastRenderedPageBreak/>
        <w:drawing>
          <wp:inline distT="0" distB="0" distL="0" distR="0">
            <wp:extent cx="6152515" cy="5066665"/>
            <wp:effectExtent l="0" t="0" r="635"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email">
                      <a:extLst>
                        <a:ext uri="{28A0092B-C50C-407E-A947-70E740481C1C}">
                          <a14:useLocalDpi xmlns:a14="http://schemas.microsoft.com/office/drawing/2010/main"/>
                        </a:ext>
                      </a:extLst>
                    </a:blip>
                    <a:stretch>
                      <a:fillRect/>
                    </a:stretch>
                  </pic:blipFill>
                  <pic:spPr>
                    <a:xfrm>
                      <a:off x="0" y="0"/>
                      <a:ext cx="6152515" cy="5066665"/>
                    </a:xfrm>
                    <a:prstGeom prst="rect">
                      <a:avLst/>
                    </a:prstGeom>
                  </pic:spPr>
                </pic:pic>
              </a:graphicData>
            </a:graphic>
          </wp:inline>
        </w:drawing>
      </w:r>
    </w:p>
    <w:p w:rsidR="00693676" w:rsidRPr="00693676" w:rsidRDefault="00693676" w:rsidP="00693676">
      <w:pPr>
        <w:pStyle w:val="a"/>
      </w:pPr>
      <w:bookmarkStart w:id="95" w:name="_Ref429421984"/>
      <w:r>
        <w:t>Состав поставки</w:t>
      </w:r>
      <w:bookmarkEnd w:id="95"/>
    </w:p>
    <w:p w:rsidR="00C96AEA" w:rsidRDefault="00C96AEA" w:rsidP="00EB5D10">
      <w:pPr>
        <w:pStyle w:val="1"/>
      </w:pPr>
      <w:bookmarkStart w:id="96" w:name="_Toc429728407"/>
      <w:r w:rsidRPr="00C96AEA">
        <w:lastRenderedPageBreak/>
        <w:t xml:space="preserve">Программное и алгоритмическое </w:t>
      </w:r>
      <w:r w:rsidRPr="00EB5D10">
        <w:t>обеспечение</w:t>
      </w:r>
      <w:bookmarkEnd w:id="96"/>
    </w:p>
    <w:p w:rsidR="000D2A26" w:rsidRDefault="000D2A26" w:rsidP="000D2A26">
      <w:pPr>
        <w:pStyle w:val="2"/>
      </w:pPr>
      <w:bookmarkStart w:id="97" w:name="_Toc365366517"/>
      <w:bookmarkStart w:id="98" w:name="_Toc429728408"/>
      <w:r>
        <w:t>Программный интерфейс модуля</w:t>
      </w:r>
      <w:bookmarkEnd w:id="97"/>
      <w:bookmarkEnd w:id="98"/>
    </w:p>
    <w:p w:rsidR="000D2A26" w:rsidRDefault="000D2A26" w:rsidP="000D2A26">
      <w:r>
        <w:t xml:space="preserve">Библиотека </w:t>
      </w:r>
      <w:r>
        <w:rPr>
          <w:rFonts w:ascii="Courier New" w:hAnsi="Courier New" w:cs="Courier New"/>
          <w:sz w:val="20"/>
        </w:rPr>
        <w:t>GeoTransformer.dll</w:t>
      </w:r>
      <w:r>
        <w:t xml:space="preserve"> реализует </w:t>
      </w:r>
      <w:r>
        <w:rPr>
          <w:lang w:val="en-US"/>
        </w:rPr>
        <w:t>COM</w:t>
      </w:r>
      <w:r w:rsidRPr="000E2B7A">
        <w:t xml:space="preserve"> </w:t>
      </w:r>
      <w:r>
        <w:t>объект (</w:t>
      </w:r>
      <w:r>
        <w:rPr>
          <w:lang w:val="en-US"/>
        </w:rPr>
        <w:t>PROGID</w:t>
      </w:r>
      <w:r>
        <w:t xml:space="preserve"> = </w:t>
      </w:r>
      <w:r w:rsidRPr="000D2A26">
        <w:rPr>
          <w:rFonts w:ascii="Courier New" w:hAnsi="Courier New" w:cs="Courier New"/>
          <w:b/>
          <w:sz w:val="20"/>
          <w:lang w:val="en-US"/>
        </w:rPr>
        <w:t>G</w:t>
      </w:r>
      <w:proofErr w:type="spellStart"/>
      <w:r w:rsidRPr="000D2A26">
        <w:rPr>
          <w:rFonts w:ascii="Courier New" w:hAnsi="Courier New" w:cs="Courier New"/>
          <w:b/>
          <w:sz w:val="20"/>
        </w:rPr>
        <w:t>eo</w:t>
      </w:r>
      <w:proofErr w:type="spellEnd"/>
      <w:r w:rsidRPr="000D2A26">
        <w:rPr>
          <w:rFonts w:ascii="Courier New" w:hAnsi="Courier New" w:cs="Courier New"/>
          <w:b/>
          <w:sz w:val="20"/>
          <w:lang w:val="en-US"/>
        </w:rPr>
        <w:t>T</w:t>
      </w:r>
      <w:proofErr w:type="spellStart"/>
      <w:r w:rsidRPr="000D2A26">
        <w:rPr>
          <w:rFonts w:ascii="Courier New" w:hAnsi="Courier New" w:cs="Courier New"/>
          <w:b/>
          <w:sz w:val="20"/>
        </w:rPr>
        <w:t>ransformer</w:t>
      </w:r>
      <w:proofErr w:type="spellEnd"/>
      <w:r w:rsidRPr="000D2A26">
        <w:rPr>
          <w:rFonts w:ascii="Courier New" w:hAnsi="Courier New" w:cs="Courier New"/>
          <w:b/>
          <w:sz w:val="20"/>
        </w:rPr>
        <w:t>.</w:t>
      </w:r>
      <w:r w:rsidRPr="000D2A26">
        <w:rPr>
          <w:rFonts w:ascii="Courier New" w:hAnsi="Courier New" w:cs="Courier New"/>
          <w:b/>
          <w:sz w:val="20"/>
          <w:lang w:val="en-US"/>
        </w:rPr>
        <w:t>G</w:t>
      </w:r>
      <w:proofErr w:type="spellStart"/>
      <w:r w:rsidRPr="000D2A26">
        <w:rPr>
          <w:rFonts w:ascii="Courier New" w:hAnsi="Courier New" w:cs="Courier New"/>
          <w:b/>
          <w:sz w:val="20"/>
        </w:rPr>
        <w:t>eo</w:t>
      </w:r>
      <w:proofErr w:type="spellEnd"/>
      <w:r w:rsidRPr="000D2A26">
        <w:rPr>
          <w:rFonts w:ascii="Courier New" w:hAnsi="Courier New" w:cs="Courier New"/>
          <w:b/>
          <w:sz w:val="20"/>
          <w:lang w:val="en-US"/>
        </w:rPr>
        <w:t>T</w:t>
      </w:r>
      <w:proofErr w:type="spellStart"/>
      <w:r w:rsidRPr="000D2A26">
        <w:rPr>
          <w:rFonts w:ascii="Courier New" w:hAnsi="Courier New" w:cs="Courier New"/>
          <w:b/>
          <w:sz w:val="20"/>
        </w:rPr>
        <w:t>ransfor</w:t>
      </w:r>
      <w:proofErr w:type="spellEnd"/>
      <w:r w:rsidRPr="000D2A26">
        <w:rPr>
          <w:rFonts w:ascii="Courier New" w:hAnsi="Courier New" w:cs="Courier New"/>
          <w:b/>
          <w:sz w:val="20"/>
          <w:lang w:val="en-US"/>
        </w:rPr>
        <w:t>m</w:t>
      </w:r>
      <w:r>
        <w:rPr>
          <w:rFonts w:ascii="Courier New" w:hAnsi="Courier New" w:cs="Courier New"/>
          <w:b/>
          <w:sz w:val="20"/>
        </w:rPr>
        <w:t>)</w:t>
      </w:r>
      <w:r>
        <w:t xml:space="preserve">, реализующий интерфейс </w:t>
      </w:r>
      <w:proofErr w:type="spellStart"/>
      <w:r w:rsidRPr="000D2A26">
        <w:rPr>
          <w:rFonts w:ascii="Courier New" w:hAnsi="Courier New" w:cs="Courier New"/>
          <w:b/>
          <w:sz w:val="20"/>
          <w:lang w:val="en-US"/>
        </w:rPr>
        <w:t>IGeoTransform</w:t>
      </w:r>
      <w:proofErr w:type="spellEnd"/>
      <w:r>
        <w:t>, а так же в библиотеке описаны некоторые перечислимые типы.</w:t>
      </w:r>
    </w:p>
    <w:p w:rsidR="000D2A26" w:rsidRDefault="000D2A26" w:rsidP="000D2A26">
      <w:pPr>
        <w:rPr>
          <w:b/>
        </w:rPr>
      </w:pPr>
      <w:r>
        <w:rPr>
          <w:b/>
        </w:rPr>
        <w:t xml:space="preserve">Интерфейс </w:t>
      </w:r>
      <w:proofErr w:type="spellStart"/>
      <w:r>
        <w:rPr>
          <w:b/>
        </w:rPr>
        <w:t>IGeoTransform</w:t>
      </w:r>
      <w:proofErr w:type="spellEnd"/>
    </w:p>
    <w:p w:rsidR="000D2A26" w:rsidRPr="000E2B7A" w:rsidRDefault="000D2A26" w:rsidP="000D2A26">
      <w:pPr>
        <w:pStyle w:val="Code"/>
        <w:rPr>
          <w:lang w:val="ru-RU"/>
        </w:rPr>
      </w:pPr>
      <w:r>
        <w:t>IGeoTransformDisp</w:t>
      </w:r>
      <w:r w:rsidRPr="000E2B7A">
        <w:rPr>
          <w:lang w:val="ru-RU"/>
        </w:rPr>
        <w:t xml:space="preserve"> = </w:t>
      </w:r>
      <w:r>
        <w:rPr>
          <w:b/>
        </w:rPr>
        <w:t>dispinterface</w:t>
      </w:r>
    </w:p>
    <w:p w:rsidR="000D2A26" w:rsidRPr="000E2B7A" w:rsidRDefault="000D2A26" w:rsidP="000D2A26">
      <w:pPr>
        <w:pStyle w:val="Code"/>
        <w:rPr>
          <w:lang w:val="ru-RU"/>
        </w:rPr>
      </w:pPr>
      <w:r w:rsidRPr="000E2B7A">
        <w:rPr>
          <w:lang w:val="ru-RU"/>
        </w:rPr>
        <w:t xml:space="preserve">  ['{21</w:t>
      </w:r>
      <w:r>
        <w:t>FAE</w:t>
      </w:r>
      <w:r w:rsidRPr="000E2B7A">
        <w:rPr>
          <w:lang w:val="ru-RU"/>
        </w:rPr>
        <w:t>7</w:t>
      </w:r>
      <w:r>
        <w:t>EB</w:t>
      </w:r>
      <w:r w:rsidRPr="000E2B7A">
        <w:rPr>
          <w:lang w:val="ru-RU"/>
        </w:rPr>
        <w:t>-7095-4517-91</w:t>
      </w:r>
      <w:r>
        <w:t>D</w:t>
      </w:r>
      <w:r w:rsidRPr="000E2B7A">
        <w:rPr>
          <w:lang w:val="ru-RU"/>
        </w:rPr>
        <w:t>6-</w:t>
      </w:r>
      <w:r>
        <w:t>ED</w:t>
      </w:r>
      <w:r w:rsidRPr="000E2B7A">
        <w:rPr>
          <w:lang w:val="ru-RU"/>
        </w:rPr>
        <w:t>2</w:t>
      </w:r>
      <w:r>
        <w:t>F</w:t>
      </w:r>
      <w:r w:rsidRPr="000E2B7A">
        <w:rPr>
          <w:lang w:val="ru-RU"/>
        </w:rPr>
        <w:t>9631024</w:t>
      </w:r>
      <w:r>
        <w:t>E</w:t>
      </w:r>
      <w:r w:rsidRPr="000E2B7A">
        <w:rPr>
          <w:lang w:val="ru-RU"/>
        </w:rPr>
        <w:t>}']</w:t>
      </w:r>
    </w:p>
    <w:p w:rsidR="000D2A26" w:rsidRDefault="000D2A26" w:rsidP="000D2A26">
      <w:pPr>
        <w:pStyle w:val="Code"/>
      </w:pPr>
      <w:r>
        <w:rPr>
          <w:b/>
        </w:rPr>
        <w:t>function</w:t>
      </w:r>
      <w:r w:rsidRPr="00C6105F">
        <w:rPr>
          <w:b/>
        </w:rPr>
        <w:t>InitByXmlFile</w:t>
      </w:r>
      <w:r>
        <w:t>(</w:t>
      </w:r>
      <w:r>
        <w:rPr>
          <w:b/>
        </w:rPr>
        <w:t>const</w:t>
      </w:r>
      <w:r>
        <w:t xml:space="preserve"> XmlFile: WideString): WordBool; </w:t>
      </w:r>
      <w:r>
        <w:rPr>
          <w:b/>
        </w:rPr>
        <w:t>dispid</w:t>
      </w:r>
      <w:r>
        <w:t xml:space="preserve"> 1;</w:t>
      </w:r>
    </w:p>
    <w:p w:rsidR="000D2A26" w:rsidRDefault="000D2A26" w:rsidP="000D2A26">
      <w:pPr>
        <w:pStyle w:val="Code"/>
      </w:pPr>
      <w:r>
        <w:rPr>
          <w:b/>
        </w:rPr>
        <w:t>function</w:t>
      </w:r>
      <w:r w:rsidRPr="00C6105F">
        <w:rPr>
          <w:b/>
        </w:rPr>
        <w:t>InitByXmlString</w:t>
      </w:r>
      <w:r>
        <w:t>(</w:t>
      </w:r>
      <w:r>
        <w:rPr>
          <w:b/>
        </w:rPr>
        <w:t>const</w:t>
      </w:r>
      <w:r>
        <w:t xml:space="preserve"> XmlString: WideString): WordBool; </w:t>
      </w:r>
      <w:r>
        <w:rPr>
          <w:b/>
        </w:rPr>
        <w:t>dispid</w:t>
      </w:r>
      <w:r>
        <w:t xml:space="preserve"> 2;</w:t>
      </w:r>
    </w:p>
    <w:p w:rsidR="000D2A26" w:rsidRDefault="000D2A26" w:rsidP="000D2A26">
      <w:pPr>
        <w:pStyle w:val="Code"/>
      </w:pPr>
      <w:r>
        <w:rPr>
          <w:b/>
        </w:rPr>
        <w:t>function</w:t>
      </w:r>
      <w:r w:rsidRPr="00C6105F">
        <w:rPr>
          <w:b/>
        </w:rPr>
        <w:t>ShowSelectSysForm</w:t>
      </w:r>
      <w:r>
        <w:t xml:space="preserve">(ShowOutFile: WordBool; TargetSysMask: Integer): WordBool; </w:t>
      </w:r>
      <w:r>
        <w:rPr>
          <w:b/>
        </w:rPr>
        <w:t>dispid</w:t>
      </w:r>
      <w:r>
        <w:t xml:space="preserve"> 5;</w:t>
      </w:r>
    </w:p>
    <w:p w:rsidR="00C6105F" w:rsidRPr="000E2B7A" w:rsidRDefault="00C6105F" w:rsidP="00C6105F">
      <w:pPr>
        <w:pStyle w:val="Code"/>
      </w:pPr>
      <w:r w:rsidRPr="000E2B7A">
        <w:t xml:space="preserve">function </w:t>
      </w:r>
      <w:r w:rsidRPr="000E2B7A">
        <w:rPr>
          <w:b/>
        </w:rPr>
        <w:t>SelectOneSysForm</w:t>
      </w:r>
      <w:r w:rsidRPr="000E2B7A">
        <w:t xml:space="preserve">(const FormCaption: WideString; const OldSysNameAndOrder: WideString; TargetSysMask: Integer): WideString; </w:t>
      </w:r>
      <w:r w:rsidRPr="000E2B7A">
        <w:rPr>
          <w:b/>
        </w:rPr>
        <w:t>dispid</w:t>
      </w:r>
      <w:r w:rsidRPr="000E2B7A">
        <w:t xml:space="preserve"> 206;</w:t>
      </w:r>
    </w:p>
    <w:p w:rsidR="000D2A26" w:rsidRDefault="000D2A26" w:rsidP="000D2A26">
      <w:pPr>
        <w:pStyle w:val="Code"/>
      </w:pPr>
      <w:r>
        <w:rPr>
          <w:b/>
        </w:rPr>
        <w:t>function</w:t>
      </w:r>
      <w:r w:rsidRPr="00C6105F">
        <w:rPr>
          <w:b/>
        </w:rPr>
        <w:t>TransformIngeoSelectedObjectsToFile</w:t>
      </w:r>
      <w:r>
        <w:t>(</w:t>
      </w:r>
      <w:r>
        <w:rPr>
          <w:b/>
        </w:rPr>
        <w:t>const</w:t>
      </w:r>
      <w:r>
        <w:t xml:space="preserve"> IngeoApp: IDispatch; OnePointOnly: WordBool; </w:t>
      </w:r>
      <w:r>
        <w:rPr>
          <w:b/>
        </w:rPr>
        <w:t>out</w:t>
      </w:r>
      <w:r>
        <w:t xml:space="preserve"> ObjCount: OleVariant; </w:t>
      </w:r>
      <w:r>
        <w:rPr>
          <w:b/>
        </w:rPr>
        <w:t>out</w:t>
      </w:r>
      <w:r>
        <w:t xml:space="preserve"> PointCount: OleVariant): WordBool; </w:t>
      </w:r>
      <w:r>
        <w:rPr>
          <w:b/>
        </w:rPr>
        <w:t>dispid</w:t>
      </w:r>
      <w:r>
        <w:t xml:space="preserve"> 6;</w:t>
      </w:r>
    </w:p>
    <w:p w:rsidR="000D2A26" w:rsidRDefault="000D2A26" w:rsidP="000D2A26">
      <w:pPr>
        <w:pStyle w:val="Code"/>
      </w:pPr>
      <w:r>
        <w:rPr>
          <w:b/>
        </w:rPr>
        <w:t>function</w:t>
      </w:r>
      <w:r w:rsidRPr="00C6105F">
        <w:rPr>
          <w:b/>
        </w:rPr>
        <w:t>TransformOnePoint</w:t>
      </w:r>
      <w:r>
        <w:t xml:space="preserve">(Src_X: Double; Src_Y: Double; Src_Z: Double; </w:t>
      </w:r>
      <w:r>
        <w:rPr>
          <w:b/>
        </w:rPr>
        <w:t>out</w:t>
      </w:r>
      <w:r>
        <w:t xml:space="preserve"> Dst_X: Double; </w:t>
      </w:r>
      <w:r>
        <w:rPr>
          <w:b/>
        </w:rPr>
        <w:t>out</w:t>
      </w:r>
      <w:r>
        <w:t xml:space="preserve"> Dst_Y: Double; </w:t>
      </w:r>
      <w:r>
        <w:rPr>
          <w:b/>
        </w:rPr>
        <w:t>out</w:t>
      </w:r>
      <w:r>
        <w:t xml:space="preserve"> Dst_Z: Double): WordBool; </w:t>
      </w:r>
      <w:r>
        <w:rPr>
          <w:b/>
        </w:rPr>
        <w:t>dispid</w:t>
      </w:r>
      <w:r>
        <w:t xml:space="preserve"> 7;</w:t>
      </w:r>
    </w:p>
    <w:p w:rsidR="000D2A26" w:rsidRPr="000E2B7A" w:rsidRDefault="000D2A26" w:rsidP="000D2A26">
      <w:pPr>
        <w:pStyle w:val="Code"/>
      </w:pPr>
      <w:r>
        <w:rPr>
          <w:b/>
        </w:rPr>
        <w:t>function</w:t>
      </w:r>
      <w:r w:rsidRPr="00C6105F">
        <w:rPr>
          <w:b/>
        </w:rPr>
        <w:t>sTransformOnePoint</w:t>
      </w:r>
      <w:r>
        <w:t xml:space="preserve">(Src_X: Double; Src_Y: Double; Src_Z: Double; </w:t>
      </w:r>
      <w:r>
        <w:rPr>
          <w:b/>
        </w:rPr>
        <w:t>out</w:t>
      </w:r>
      <w:r>
        <w:t xml:space="preserve"> Dst_X: OleVariant; </w:t>
      </w:r>
      <w:r>
        <w:rPr>
          <w:b/>
        </w:rPr>
        <w:t>out</w:t>
      </w:r>
      <w:r>
        <w:t xml:space="preserve"> Dst_Y: OleVariant; </w:t>
      </w:r>
      <w:r>
        <w:rPr>
          <w:b/>
        </w:rPr>
        <w:t>out</w:t>
      </w:r>
      <w:r>
        <w:t xml:space="preserve"> Dst_Z: OleVariant): WordBool; </w:t>
      </w:r>
      <w:r>
        <w:rPr>
          <w:b/>
        </w:rPr>
        <w:t>dispid</w:t>
      </w:r>
      <w:r>
        <w:t xml:space="preserve"> 201;</w:t>
      </w:r>
    </w:p>
    <w:p w:rsidR="00C6105F" w:rsidRPr="000E2B7A" w:rsidRDefault="00C6105F" w:rsidP="00C6105F">
      <w:pPr>
        <w:pStyle w:val="Code"/>
      </w:pPr>
      <w:r w:rsidRPr="000E2B7A">
        <w:t xml:space="preserve">  function </w:t>
      </w:r>
      <w:r w:rsidRPr="000E2B7A">
        <w:rPr>
          <w:b/>
        </w:rPr>
        <w:t>TransformInXML</w:t>
      </w:r>
      <w:r w:rsidRPr="000E2B7A">
        <w:t xml:space="preserve">(const rootDataElem: IDispatch; const coordElem_XPath: WideString; const x_XPath: WideString; const y_XPath: WideString; const z_XPath: WideString): WordBool; </w:t>
      </w:r>
      <w:r w:rsidRPr="000E2B7A">
        <w:rPr>
          <w:b/>
        </w:rPr>
        <w:t>dispid</w:t>
      </w:r>
      <w:r w:rsidRPr="000E2B7A">
        <w:t xml:space="preserve"> 202;</w:t>
      </w:r>
    </w:p>
    <w:p w:rsidR="00C6105F" w:rsidRPr="000E2B7A" w:rsidRDefault="00C6105F" w:rsidP="00C6105F">
      <w:pPr>
        <w:pStyle w:val="Code"/>
      </w:pPr>
      <w:r w:rsidRPr="000E2B7A">
        <w:t xml:space="preserve">  function </w:t>
      </w:r>
      <w:r w:rsidRPr="000E2B7A">
        <w:rPr>
          <w:b/>
        </w:rPr>
        <w:t>TransformInXMLEx</w:t>
      </w:r>
      <w:r w:rsidRPr="000E2B7A">
        <w:t xml:space="preserve">(const rootDataElem: IDispatch; const coordElem_XPath: WideString; const x_XPath: WideString; const y_XPath: WideString; const z_XPath: WideString; overwriteCoords: WordBool; const ExtraParams: WideString): WordBool; </w:t>
      </w:r>
      <w:r w:rsidRPr="000E2B7A">
        <w:rPr>
          <w:b/>
        </w:rPr>
        <w:t>dispid</w:t>
      </w:r>
      <w:r w:rsidRPr="000E2B7A">
        <w:t xml:space="preserve"> 205;</w:t>
      </w:r>
    </w:p>
    <w:p w:rsidR="00C6105F" w:rsidRPr="000E2B7A" w:rsidRDefault="00C6105F" w:rsidP="00C6105F">
      <w:pPr>
        <w:pStyle w:val="Code"/>
      </w:pPr>
      <w:r w:rsidRPr="000E2B7A">
        <w:t xml:space="preserve">  function </w:t>
      </w:r>
      <w:r w:rsidRPr="000E2B7A">
        <w:rPr>
          <w:b/>
        </w:rPr>
        <w:t>GradMinSecToGrad</w:t>
      </w:r>
      <w:r w:rsidRPr="000E2B7A">
        <w:t>(const strGMS: WideString): Double; dispid 203;</w:t>
      </w:r>
    </w:p>
    <w:p w:rsidR="00C6105F" w:rsidRPr="000E2B7A" w:rsidRDefault="00C6105F" w:rsidP="00C6105F">
      <w:pPr>
        <w:pStyle w:val="Code"/>
      </w:pPr>
      <w:r w:rsidRPr="000E2B7A">
        <w:t xml:space="preserve">  function </w:t>
      </w:r>
      <w:r w:rsidRPr="000E2B7A">
        <w:rPr>
          <w:b/>
        </w:rPr>
        <w:t>GradToGradMinSec</w:t>
      </w:r>
      <w:r w:rsidRPr="000E2B7A">
        <w:t xml:space="preserve">(angleInDegrees: Double; DelimSpaces: WordBool): WideString; </w:t>
      </w:r>
      <w:r w:rsidRPr="000E2B7A">
        <w:rPr>
          <w:b/>
        </w:rPr>
        <w:t>dispid</w:t>
      </w:r>
      <w:r w:rsidRPr="000E2B7A">
        <w:t xml:space="preserve"> 204;</w:t>
      </w:r>
    </w:p>
    <w:p w:rsidR="00C6105F" w:rsidRDefault="00C6105F" w:rsidP="000D2A26">
      <w:pPr>
        <w:pStyle w:val="Code"/>
      </w:pPr>
    </w:p>
    <w:p w:rsidR="000D2A26" w:rsidRDefault="000D2A26" w:rsidP="000D2A26">
      <w:pPr>
        <w:pStyle w:val="Code"/>
      </w:pPr>
      <w:r>
        <w:rPr>
          <w:b/>
        </w:rPr>
        <w:t>property</w:t>
      </w:r>
      <w:r>
        <w:t xml:space="preserve"> ModuleDir: WideString </w:t>
      </w:r>
      <w:r>
        <w:rPr>
          <w:b/>
        </w:rPr>
        <w:t>readonlydispid</w:t>
      </w:r>
      <w:r>
        <w:t xml:space="preserve"> 3;</w:t>
      </w:r>
    </w:p>
    <w:p w:rsidR="00C6105F" w:rsidRDefault="00C6105F" w:rsidP="00C6105F">
      <w:pPr>
        <w:pStyle w:val="Code"/>
      </w:pPr>
      <w:r>
        <w:rPr>
          <w:b/>
        </w:rPr>
        <w:t>property</w:t>
      </w:r>
      <w:r>
        <w:t xml:space="preserve"> LastError: WideString </w:t>
      </w:r>
      <w:r>
        <w:rPr>
          <w:b/>
        </w:rPr>
        <w:t>readonlydispid</w:t>
      </w:r>
      <w:r>
        <w:t xml:space="preserve"> 14;</w:t>
      </w:r>
    </w:p>
    <w:p w:rsidR="00C6105F" w:rsidRDefault="00C6105F" w:rsidP="00C6105F">
      <w:pPr>
        <w:pStyle w:val="Code"/>
      </w:pPr>
      <w:r>
        <w:rPr>
          <w:b/>
        </w:rPr>
        <w:t>property</w:t>
      </w:r>
      <w:r>
        <w:t xml:space="preserve"> LastMessage: WideString </w:t>
      </w:r>
      <w:r>
        <w:rPr>
          <w:b/>
        </w:rPr>
        <w:t>readonlydispid</w:t>
      </w:r>
      <w:r>
        <w:t xml:space="preserve"> 15;</w:t>
      </w:r>
    </w:p>
    <w:p w:rsidR="00C6105F" w:rsidRDefault="00C6105F" w:rsidP="00C6105F">
      <w:pPr>
        <w:pStyle w:val="Code"/>
      </w:pPr>
      <w:r>
        <w:rPr>
          <w:b/>
        </w:rPr>
        <w:t>property</w:t>
      </w:r>
      <w:r>
        <w:t xml:space="preserve"> SourceSys: WideString </w:t>
      </w:r>
      <w:r>
        <w:rPr>
          <w:b/>
        </w:rPr>
        <w:t>dispid</w:t>
      </w:r>
      <w:r>
        <w:t xml:space="preserve"> 11;</w:t>
      </w:r>
    </w:p>
    <w:p w:rsidR="000D2A26" w:rsidRDefault="000D2A26" w:rsidP="000D2A26">
      <w:pPr>
        <w:pStyle w:val="Code"/>
      </w:pPr>
      <w:r>
        <w:rPr>
          <w:b/>
        </w:rPr>
        <w:t>property</w:t>
      </w:r>
      <w:r>
        <w:t xml:space="preserve"> SourceCoordOrder: TCoordOrder </w:t>
      </w:r>
      <w:r>
        <w:rPr>
          <w:b/>
        </w:rPr>
        <w:t>dispid</w:t>
      </w:r>
      <w:r>
        <w:t xml:space="preserve"> 9;</w:t>
      </w:r>
    </w:p>
    <w:p w:rsidR="00C6105F" w:rsidRDefault="00C6105F" w:rsidP="00C6105F">
      <w:pPr>
        <w:pStyle w:val="Code"/>
      </w:pPr>
      <w:r>
        <w:rPr>
          <w:b/>
        </w:rPr>
        <w:t>property</w:t>
      </w:r>
      <w:r>
        <w:t xml:space="preserve"> SourceSysCaption: WideString </w:t>
      </w:r>
      <w:r>
        <w:rPr>
          <w:b/>
        </w:rPr>
        <w:t>readonlydispid</w:t>
      </w:r>
      <w:r>
        <w:t xml:space="preserve"> 4;</w:t>
      </w:r>
    </w:p>
    <w:p w:rsidR="00C6105F" w:rsidRDefault="00C6105F" w:rsidP="00C6105F">
      <w:pPr>
        <w:pStyle w:val="Code"/>
      </w:pPr>
      <w:r>
        <w:rPr>
          <w:b/>
        </w:rPr>
        <w:t>property</w:t>
      </w:r>
      <w:r>
        <w:t xml:space="preserve"> SourceType: TCoordType </w:t>
      </w:r>
      <w:r>
        <w:rPr>
          <w:b/>
        </w:rPr>
        <w:t>readonlydispid</w:t>
      </w:r>
      <w:r>
        <w:t xml:space="preserve"> 16;</w:t>
      </w:r>
    </w:p>
    <w:p w:rsidR="00C6105F" w:rsidRDefault="00C6105F" w:rsidP="00C6105F">
      <w:pPr>
        <w:pStyle w:val="Code"/>
      </w:pPr>
      <w:r>
        <w:rPr>
          <w:b/>
        </w:rPr>
        <w:t>property</w:t>
      </w:r>
      <w:r>
        <w:t xml:space="preserve"> DestSys: WideString </w:t>
      </w:r>
      <w:r>
        <w:rPr>
          <w:b/>
        </w:rPr>
        <w:t>dispid</w:t>
      </w:r>
      <w:r>
        <w:t xml:space="preserve"> 12;</w:t>
      </w:r>
    </w:p>
    <w:p w:rsidR="000D2A26" w:rsidRDefault="000D2A26" w:rsidP="000D2A26">
      <w:pPr>
        <w:pStyle w:val="Code"/>
      </w:pPr>
      <w:r>
        <w:rPr>
          <w:b/>
        </w:rPr>
        <w:lastRenderedPageBreak/>
        <w:t>property</w:t>
      </w:r>
      <w:r>
        <w:t xml:space="preserve"> DestCoordOrder: TCoordOrder </w:t>
      </w:r>
      <w:r>
        <w:rPr>
          <w:b/>
        </w:rPr>
        <w:t>dispid</w:t>
      </w:r>
      <w:r>
        <w:t xml:space="preserve"> 10;</w:t>
      </w:r>
    </w:p>
    <w:p w:rsidR="00C6105F" w:rsidRDefault="00C6105F" w:rsidP="00C6105F">
      <w:pPr>
        <w:pStyle w:val="Code"/>
      </w:pPr>
      <w:r>
        <w:rPr>
          <w:b/>
        </w:rPr>
        <w:t>property</w:t>
      </w:r>
      <w:r>
        <w:t xml:space="preserve"> DestSysCaption: WideString </w:t>
      </w:r>
      <w:r>
        <w:rPr>
          <w:b/>
        </w:rPr>
        <w:t>readonlydispid</w:t>
      </w:r>
      <w:r>
        <w:t xml:space="preserve"> 8;</w:t>
      </w:r>
    </w:p>
    <w:p w:rsidR="00C6105F" w:rsidRDefault="00C6105F" w:rsidP="00C6105F">
      <w:pPr>
        <w:pStyle w:val="Code"/>
      </w:pPr>
      <w:r>
        <w:rPr>
          <w:b/>
        </w:rPr>
        <w:t>property</w:t>
      </w:r>
      <w:r>
        <w:t xml:space="preserve"> DestType: TCoordType </w:t>
      </w:r>
      <w:r>
        <w:rPr>
          <w:b/>
        </w:rPr>
        <w:t>readonlydispid</w:t>
      </w:r>
      <w:r>
        <w:t xml:space="preserve"> 17;</w:t>
      </w:r>
    </w:p>
    <w:p w:rsidR="000D2A26" w:rsidRPr="000E2B7A" w:rsidRDefault="000D2A26" w:rsidP="000D2A26">
      <w:pPr>
        <w:pStyle w:val="Code"/>
      </w:pPr>
      <w:r>
        <w:rPr>
          <w:b/>
        </w:rPr>
        <w:t>property</w:t>
      </w:r>
      <w:r>
        <w:t xml:space="preserve"> OutFile: WideString </w:t>
      </w:r>
      <w:r>
        <w:rPr>
          <w:b/>
        </w:rPr>
        <w:t>dispid</w:t>
      </w:r>
      <w:r>
        <w:t xml:space="preserve"> 13;</w:t>
      </w:r>
    </w:p>
    <w:p w:rsidR="000D2A26" w:rsidRPr="000E2B7A" w:rsidRDefault="000D2A26" w:rsidP="000D2A26">
      <w:pPr>
        <w:pStyle w:val="Code"/>
      </w:pPr>
      <w:r>
        <w:rPr>
          <w:b/>
        </w:rPr>
        <w:t>end</w:t>
      </w:r>
      <w:r>
        <w:t>;</w:t>
      </w:r>
    </w:p>
    <w:p w:rsidR="000D2A26" w:rsidRPr="000E2B7A" w:rsidRDefault="000D2A26" w:rsidP="000D2A26">
      <w:pPr>
        <w:rPr>
          <w:b/>
          <w:lang w:val="en-US"/>
        </w:rPr>
      </w:pPr>
    </w:p>
    <w:p w:rsidR="000D2A26" w:rsidRDefault="000D2A26" w:rsidP="000D2A26">
      <w:pPr>
        <w:rPr>
          <w:b/>
          <w:lang w:val="en-US"/>
        </w:rPr>
      </w:pPr>
      <w:r>
        <w:rPr>
          <w:b/>
        </w:rPr>
        <w:t>Тип</w:t>
      </w:r>
      <w:r>
        <w:rPr>
          <w:b/>
          <w:lang w:val="en-US"/>
        </w:rPr>
        <w:t xml:space="preserve"> </w:t>
      </w:r>
      <w:proofErr w:type="spellStart"/>
      <w:r>
        <w:rPr>
          <w:b/>
          <w:lang w:val="en-US"/>
        </w:rPr>
        <w:t>TCoordType</w:t>
      </w:r>
      <w:proofErr w:type="spellEnd"/>
    </w:p>
    <w:p w:rsidR="000D2A26" w:rsidRDefault="000D2A26" w:rsidP="000D2A26">
      <w:pPr>
        <w:pStyle w:val="Code"/>
      </w:pPr>
      <w:r>
        <w:t>typedef enum tagTCoordType</w:t>
      </w:r>
    </w:p>
    <w:p w:rsidR="000D2A26" w:rsidRDefault="000D2A26" w:rsidP="000D2A26">
      <w:pPr>
        <w:pStyle w:val="Code"/>
      </w:pPr>
      <w:r>
        <w:t>{</w:t>
      </w:r>
    </w:p>
    <w:p w:rsidR="000D2A26" w:rsidRDefault="000D2A26" w:rsidP="000D2A26">
      <w:pPr>
        <w:pStyle w:val="Code"/>
      </w:pPr>
      <w:r>
        <w:t xml:space="preserve">  [  </w:t>
      </w:r>
      <w:r w:rsidR="00C6105F" w:rsidRPr="00C6105F">
        <w:t>helpstring("Latitude,Longtuge,Height (B,L,H) (lat,lon,h) (широта,долгота,высота)")</w:t>
      </w:r>
      <w:r>
        <w:t xml:space="preserve">  ]</w:t>
      </w:r>
    </w:p>
    <w:p w:rsidR="000D2A26" w:rsidRDefault="000D2A26" w:rsidP="000D2A26">
      <w:pPr>
        <w:pStyle w:val="Code"/>
      </w:pPr>
      <w:r w:rsidRPr="00967CA7">
        <w:rPr>
          <w:b/>
        </w:rPr>
        <w:t>ctCoordSys</w:t>
      </w:r>
      <w:r>
        <w:t xml:space="preserve"> = 4, </w:t>
      </w:r>
    </w:p>
    <w:p w:rsidR="000D2A26" w:rsidRDefault="000D2A26" w:rsidP="000D2A26">
      <w:pPr>
        <w:pStyle w:val="Code"/>
      </w:pPr>
      <w:r>
        <w:t xml:space="preserve">  [  helpstring("X,Y,Height")  ]</w:t>
      </w:r>
    </w:p>
    <w:p w:rsidR="000D2A26" w:rsidRDefault="000D2A26" w:rsidP="000D2A26">
      <w:pPr>
        <w:pStyle w:val="Code"/>
      </w:pPr>
      <w:r w:rsidRPr="00967CA7">
        <w:rPr>
          <w:b/>
        </w:rPr>
        <w:t>ctProjection</w:t>
      </w:r>
      <w:r>
        <w:t xml:space="preserve"> = 8, </w:t>
      </w:r>
    </w:p>
    <w:p w:rsidR="000D2A26" w:rsidRDefault="000D2A26" w:rsidP="000D2A26">
      <w:pPr>
        <w:pStyle w:val="Code"/>
      </w:pPr>
      <w:r>
        <w:t xml:space="preserve">  [  helpstring("X,Y,Height")  ]</w:t>
      </w:r>
    </w:p>
    <w:p w:rsidR="000D2A26" w:rsidRDefault="000D2A26" w:rsidP="000D2A26">
      <w:pPr>
        <w:pStyle w:val="Code"/>
      </w:pPr>
      <w:r w:rsidRPr="00967CA7">
        <w:rPr>
          <w:b/>
        </w:rPr>
        <w:t>ctLocalProjection</w:t>
      </w:r>
      <w:r>
        <w:t xml:space="preserve"> = 16, </w:t>
      </w:r>
    </w:p>
    <w:p w:rsidR="00C6105F" w:rsidRDefault="00C6105F" w:rsidP="00C6105F">
      <w:pPr>
        <w:pStyle w:val="Code"/>
      </w:pPr>
      <w:r w:rsidRPr="00967CA7">
        <w:rPr>
          <w:b/>
        </w:rPr>
        <w:t>clChoiseProjection</w:t>
      </w:r>
      <w:r>
        <w:t xml:space="preserve"> = 32, </w:t>
      </w:r>
    </w:p>
    <w:p w:rsidR="00C6105F" w:rsidRDefault="00C6105F" w:rsidP="00C6105F">
      <w:pPr>
        <w:pStyle w:val="Code"/>
      </w:pPr>
      <w:r w:rsidRPr="00967CA7">
        <w:rPr>
          <w:b/>
        </w:rPr>
        <w:t>clCoordinateTransformer</w:t>
      </w:r>
      <w:r>
        <w:t xml:space="preserve"> = 64, </w:t>
      </w:r>
    </w:p>
    <w:p w:rsidR="000D2A26" w:rsidRDefault="000D2A26" w:rsidP="00C6105F">
      <w:pPr>
        <w:pStyle w:val="Code"/>
      </w:pPr>
      <w:r w:rsidRPr="00967CA7">
        <w:rPr>
          <w:b/>
        </w:rPr>
        <w:t>ctError</w:t>
      </w:r>
      <w:r>
        <w:t xml:space="preserve"> = 4294967295</w:t>
      </w:r>
    </w:p>
    <w:p w:rsidR="000D2A26" w:rsidRDefault="000D2A26" w:rsidP="000D2A26">
      <w:pPr>
        <w:pStyle w:val="Code"/>
      </w:pPr>
      <w:r>
        <w:t xml:space="preserve">} </w:t>
      </w:r>
      <w:r w:rsidRPr="00967CA7">
        <w:rPr>
          <w:b/>
        </w:rPr>
        <w:t>TCoordType</w:t>
      </w:r>
      <w:r>
        <w:t>;</w:t>
      </w:r>
    </w:p>
    <w:p w:rsidR="000D2A26" w:rsidRDefault="000D2A26" w:rsidP="000D2A26">
      <w:pPr>
        <w:rPr>
          <w:b/>
          <w:lang w:val="en-US"/>
        </w:rPr>
      </w:pPr>
      <w:r>
        <w:rPr>
          <w:b/>
        </w:rPr>
        <w:t>Тип</w:t>
      </w:r>
      <w:r>
        <w:rPr>
          <w:b/>
          <w:lang w:val="en-US"/>
        </w:rPr>
        <w:t xml:space="preserve"> </w:t>
      </w:r>
      <w:proofErr w:type="spellStart"/>
      <w:r>
        <w:rPr>
          <w:b/>
          <w:lang w:val="en-US"/>
        </w:rPr>
        <w:t>TCoordOrder</w:t>
      </w:r>
      <w:proofErr w:type="spellEnd"/>
    </w:p>
    <w:p w:rsidR="000D2A26" w:rsidRDefault="000D2A26" w:rsidP="000D2A26">
      <w:pPr>
        <w:pStyle w:val="Code"/>
      </w:pPr>
      <w:r>
        <w:t>typedef enum tagTCoordOrder</w:t>
      </w:r>
    </w:p>
    <w:p w:rsidR="000D2A26" w:rsidRDefault="000D2A26" w:rsidP="000D2A26">
      <w:pPr>
        <w:pStyle w:val="Code"/>
      </w:pPr>
      <w:r>
        <w:t>{</w:t>
      </w:r>
    </w:p>
    <w:p w:rsidR="00967CA7" w:rsidRDefault="00967CA7" w:rsidP="00967CA7">
      <w:pPr>
        <w:pStyle w:val="Code"/>
      </w:pPr>
      <w:r>
        <w:t xml:space="preserve">  [  helpstring("deprecated")  ]</w:t>
      </w:r>
    </w:p>
    <w:p w:rsidR="00967CA7" w:rsidRDefault="00967CA7" w:rsidP="00967CA7">
      <w:pPr>
        <w:pStyle w:val="Code"/>
      </w:pPr>
      <w:r w:rsidRPr="00967CA7">
        <w:rPr>
          <w:b/>
        </w:rPr>
        <w:t>coConst</w:t>
      </w:r>
      <w:r>
        <w:t xml:space="preserve"> = 0, </w:t>
      </w:r>
    </w:p>
    <w:p w:rsidR="00967CA7" w:rsidRDefault="00967CA7" w:rsidP="00967CA7">
      <w:pPr>
        <w:pStyle w:val="Code"/>
      </w:pPr>
      <w:r>
        <w:t xml:space="preserve">  [  helpstring("X, Y or long, lat (долгота, широта; L, B)")  ]</w:t>
      </w:r>
    </w:p>
    <w:p w:rsidR="00967CA7" w:rsidRDefault="00967CA7" w:rsidP="00967CA7">
      <w:pPr>
        <w:pStyle w:val="Code"/>
      </w:pPr>
      <w:r w:rsidRPr="00967CA7">
        <w:rPr>
          <w:b/>
        </w:rPr>
        <w:t>coMath</w:t>
      </w:r>
      <w:r>
        <w:t xml:space="preserve"> = 1, </w:t>
      </w:r>
    </w:p>
    <w:p w:rsidR="00967CA7" w:rsidRDefault="00967CA7" w:rsidP="00967CA7">
      <w:pPr>
        <w:pStyle w:val="Code"/>
      </w:pPr>
      <w:r>
        <w:t xml:space="preserve">  [  helpstring("Y, X or lat, long (широта, долгота; B, L)")  ]</w:t>
      </w:r>
    </w:p>
    <w:p w:rsidR="00967CA7" w:rsidRDefault="00967CA7" w:rsidP="00967CA7">
      <w:pPr>
        <w:pStyle w:val="Code"/>
      </w:pPr>
      <w:r w:rsidRPr="00967CA7">
        <w:rPr>
          <w:b/>
        </w:rPr>
        <w:t>coGeodez</w:t>
      </w:r>
      <w:r>
        <w:t xml:space="preserve"> = 2</w:t>
      </w:r>
    </w:p>
    <w:p w:rsidR="000D2A26" w:rsidRDefault="000D2A26" w:rsidP="00967CA7">
      <w:pPr>
        <w:pStyle w:val="Code"/>
      </w:pPr>
      <w:r>
        <w:t xml:space="preserve">} </w:t>
      </w:r>
      <w:r w:rsidRPr="00967CA7">
        <w:rPr>
          <w:b/>
        </w:rPr>
        <w:t>TCoordOrder</w:t>
      </w:r>
      <w:r>
        <w:t>;</w:t>
      </w:r>
    </w:p>
    <w:p w:rsidR="000D2A26" w:rsidRPr="000E2B7A" w:rsidRDefault="000D2A26" w:rsidP="000D2A26">
      <w:pPr>
        <w:rPr>
          <w:b/>
          <w:lang w:val="en-US"/>
        </w:rPr>
      </w:pPr>
    </w:p>
    <w:p w:rsidR="000D2A26" w:rsidRDefault="000D2A26" w:rsidP="000D2A26">
      <w:pPr>
        <w:rPr>
          <w:b/>
          <w:lang w:val="en-US"/>
        </w:rPr>
      </w:pPr>
    </w:p>
    <w:p w:rsidR="000D2A26" w:rsidRPr="000E2B7A" w:rsidRDefault="000D2A26" w:rsidP="000D2A26">
      <w:pPr>
        <w:rPr>
          <w:b/>
          <w:lang w:val="en-US"/>
        </w:rPr>
      </w:pPr>
      <w:r>
        <w:rPr>
          <w:b/>
        </w:rPr>
        <w:t>Описание</w:t>
      </w:r>
      <w:r w:rsidRPr="000E2B7A">
        <w:rPr>
          <w:b/>
          <w:lang w:val="en-US"/>
        </w:rPr>
        <w:t xml:space="preserve"> </w:t>
      </w:r>
      <w:r>
        <w:rPr>
          <w:b/>
        </w:rPr>
        <w:t>методов</w:t>
      </w:r>
      <w:r w:rsidRPr="000E2B7A">
        <w:rPr>
          <w:b/>
          <w:lang w:val="en-US"/>
        </w:rPr>
        <w:t xml:space="preserve"> </w:t>
      </w:r>
      <w:r>
        <w:rPr>
          <w:b/>
        </w:rPr>
        <w:t>и</w:t>
      </w:r>
      <w:r w:rsidRPr="000E2B7A">
        <w:rPr>
          <w:b/>
          <w:lang w:val="en-US"/>
        </w:rPr>
        <w:t xml:space="preserve"> </w:t>
      </w:r>
      <w:r>
        <w:rPr>
          <w:b/>
        </w:rPr>
        <w:t>свойств</w:t>
      </w:r>
      <w:r w:rsidRPr="000E2B7A">
        <w:rPr>
          <w:b/>
          <w:lang w:val="en-US"/>
        </w:rPr>
        <w:t xml:space="preserve"> </w:t>
      </w:r>
      <w:r>
        <w:rPr>
          <w:b/>
        </w:rPr>
        <w:t>интерфейса</w:t>
      </w:r>
      <w:r w:rsidRPr="000E2B7A">
        <w:rPr>
          <w:b/>
          <w:lang w:val="en-US"/>
        </w:rPr>
        <w:t xml:space="preserve"> </w:t>
      </w:r>
      <w:proofErr w:type="spellStart"/>
      <w:r w:rsidRPr="000E2B7A">
        <w:rPr>
          <w:b/>
          <w:lang w:val="en-US"/>
        </w:rPr>
        <w:t>IGeoTransform</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6223"/>
      </w:tblGrid>
      <w:tr w:rsidR="000D2A26" w:rsidTr="0087136D">
        <w:trPr>
          <w:trHeight w:val="422"/>
        </w:trPr>
        <w:tc>
          <w:tcPr>
            <w:tcW w:w="3348" w:type="dxa"/>
            <w:tcBorders>
              <w:top w:val="single" w:sz="4" w:space="0" w:color="auto"/>
              <w:left w:val="single" w:sz="4" w:space="0" w:color="auto"/>
              <w:bottom w:val="single" w:sz="4" w:space="0" w:color="auto"/>
              <w:right w:val="single" w:sz="4" w:space="0" w:color="auto"/>
            </w:tcBorders>
            <w:hideMark/>
          </w:tcPr>
          <w:p w:rsidR="000D2A26" w:rsidRPr="0087136D" w:rsidRDefault="000D2A26" w:rsidP="0087136D">
            <w:pPr>
              <w:pStyle w:val="aff5"/>
              <w:rPr>
                <w:b/>
              </w:rPr>
            </w:pPr>
            <w:r w:rsidRPr="0087136D">
              <w:rPr>
                <w:b/>
              </w:rPr>
              <w:t>Функция/свойство</w:t>
            </w:r>
          </w:p>
        </w:tc>
        <w:tc>
          <w:tcPr>
            <w:tcW w:w="6223" w:type="dxa"/>
            <w:tcBorders>
              <w:top w:val="single" w:sz="4" w:space="0" w:color="auto"/>
              <w:left w:val="single" w:sz="4" w:space="0" w:color="auto"/>
              <w:bottom w:val="single" w:sz="4" w:space="0" w:color="auto"/>
              <w:right w:val="single" w:sz="4" w:space="0" w:color="auto"/>
            </w:tcBorders>
            <w:hideMark/>
          </w:tcPr>
          <w:p w:rsidR="000D2A26" w:rsidRPr="0087136D" w:rsidRDefault="000D2A26" w:rsidP="0087136D">
            <w:pPr>
              <w:pStyle w:val="aff5"/>
              <w:rPr>
                <w:b/>
              </w:rPr>
            </w:pPr>
            <w:r w:rsidRPr="0087136D">
              <w:rPr>
                <w:b/>
              </w:rPr>
              <w:t>Описание</w:t>
            </w:r>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func</w:t>
            </w:r>
            <w:proofErr w:type="spellEnd"/>
            <w:r>
              <w:t xml:space="preserve"> </w:t>
            </w:r>
            <w:proofErr w:type="spellStart"/>
            <w:r w:rsidRPr="0087136D">
              <w:rPr>
                <w:b/>
              </w:rPr>
              <w:t>InitByXmlFile</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r>
              <w:t xml:space="preserve">Инициализация на основе </w:t>
            </w:r>
            <w:r>
              <w:rPr>
                <w:lang w:val="en-US"/>
              </w:rPr>
              <w:t>XML</w:t>
            </w:r>
            <w:r>
              <w:t>-файла настройки, в котором описаны параметры и названия используемых Систем координат (СК)</w:t>
            </w:r>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func</w:t>
            </w:r>
            <w:proofErr w:type="spellEnd"/>
            <w:r>
              <w:t xml:space="preserve"> </w:t>
            </w:r>
            <w:proofErr w:type="spellStart"/>
            <w:r w:rsidRPr="0087136D">
              <w:rPr>
                <w:b/>
              </w:rPr>
              <w:t>InitByXmlString</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r>
              <w:t xml:space="preserve">Инициализация на основе </w:t>
            </w:r>
            <w:r>
              <w:rPr>
                <w:lang w:val="en-US"/>
              </w:rPr>
              <w:t>XML</w:t>
            </w:r>
            <w:r>
              <w:t>-строки настройки.</w:t>
            </w:r>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func</w:t>
            </w:r>
            <w:proofErr w:type="spellEnd"/>
            <w:r>
              <w:t xml:space="preserve"> </w:t>
            </w:r>
            <w:proofErr w:type="spellStart"/>
            <w:r w:rsidRPr="0087136D">
              <w:rPr>
                <w:b/>
              </w:rPr>
              <w:t>ShowSelectSysForm</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r>
              <w:t>Показать форму установки исходной и конечной систем координат, а также файла, в котором будет сохранен результат.</w:t>
            </w:r>
          </w:p>
          <w:p w:rsidR="000D2A26" w:rsidRDefault="000D2A26" w:rsidP="0087136D">
            <w:pPr>
              <w:pStyle w:val="aff5"/>
            </w:pPr>
            <w:proofErr w:type="spellStart"/>
            <w:r>
              <w:rPr>
                <w:rFonts w:ascii="Courier New" w:hAnsi="Courier New"/>
                <w:bCs/>
                <w:sz w:val="20"/>
                <w:lang w:val="en-US"/>
              </w:rPr>
              <w:t>ShowOutFile</w:t>
            </w:r>
            <w:proofErr w:type="spellEnd"/>
            <w:r>
              <w:t>– флаг показа в форме поля редактирования выходного имени файла</w:t>
            </w:r>
          </w:p>
          <w:p w:rsidR="000D2A26" w:rsidRDefault="000D2A26" w:rsidP="0087136D">
            <w:pPr>
              <w:pStyle w:val="aff5"/>
            </w:pPr>
            <w:proofErr w:type="spellStart"/>
            <w:r>
              <w:rPr>
                <w:rFonts w:ascii="Courier New" w:hAnsi="Courier New"/>
                <w:bCs/>
                <w:sz w:val="20"/>
                <w:lang w:val="en-US"/>
              </w:rPr>
              <w:lastRenderedPageBreak/>
              <w:t>TargetSysMask</w:t>
            </w:r>
            <w:proofErr w:type="spellEnd"/>
            <w:r>
              <w:t xml:space="preserve">– битовая маска доступных конечных систем координат </w:t>
            </w:r>
            <w:r>
              <w:rPr>
                <w:sz w:val="20"/>
              </w:rPr>
              <w:t xml:space="preserve">(чтобы разрешить выбирать все типы СК </w:t>
            </w:r>
            <w:proofErr w:type="spellStart"/>
            <w:r>
              <w:rPr>
                <w:sz w:val="20"/>
              </w:rPr>
              <w:t>передайте</w:t>
            </w:r>
            <w:r>
              <w:rPr>
                <w:rFonts w:ascii="Courier New" w:hAnsi="Courier New"/>
                <w:bCs/>
                <w:sz w:val="16"/>
              </w:rPr>
              <w:t>ctCoordSys+ctProjection+ctLocalProjection</w:t>
            </w:r>
            <w:proofErr w:type="spellEnd"/>
            <w:r>
              <w:rPr>
                <w:sz w:val="20"/>
              </w:rPr>
              <w:t>)</w:t>
            </w:r>
          </w:p>
          <w:p w:rsidR="000D2A26" w:rsidRDefault="000D2A26" w:rsidP="0087136D">
            <w:pPr>
              <w:pStyle w:val="aff5"/>
            </w:pPr>
            <w:r>
              <w:rPr>
                <w:rFonts w:ascii="Courier New" w:hAnsi="Courier New"/>
                <w:bCs/>
                <w:sz w:val="20"/>
                <w:lang w:val="en-US"/>
              </w:rPr>
              <w:t>Result</w:t>
            </w:r>
            <w:r w:rsidRPr="000E2B7A">
              <w:rPr>
                <w:rFonts w:ascii="Courier New" w:hAnsi="Courier New"/>
                <w:bCs/>
                <w:sz w:val="20"/>
              </w:rPr>
              <w:t xml:space="preserve"> </w:t>
            </w:r>
            <w:r>
              <w:t>– выбор пользователя “</w:t>
            </w:r>
            <w:r>
              <w:rPr>
                <w:lang w:val="en-US"/>
              </w:rPr>
              <w:t>Ok</w:t>
            </w:r>
            <w:r>
              <w:t>/</w:t>
            </w:r>
            <w:r>
              <w:rPr>
                <w:lang w:val="en-US"/>
              </w:rPr>
              <w:t>Cancel</w:t>
            </w:r>
            <w:r>
              <w:t>”</w:t>
            </w:r>
          </w:p>
          <w:p w:rsidR="000D2A26" w:rsidRDefault="000D2A26" w:rsidP="0087136D">
            <w:pPr>
              <w:pStyle w:val="aff5"/>
            </w:pPr>
            <w:r>
              <w:t xml:space="preserve">Если пользователь подтвердил вызов, то соответствующие свойства </w:t>
            </w:r>
            <w:r>
              <w:rPr>
                <w:sz w:val="20"/>
              </w:rPr>
              <w:t>(</w:t>
            </w:r>
            <w:proofErr w:type="spellStart"/>
            <w:r>
              <w:rPr>
                <w:rFonts w:ascii="Courier New" w:hAnsi="Courier New"/>
                <w:bCs/>
                <w:sz w:val="16"/>
              </w:rPr>
              <w:t>SourceSys</w:t>
            </w:r>
            <w:proofErr w:type="spellEnd"/>
            <w:r>
              <w:rPr>
                <w:rFonts w:ascii="Courier New" w:hAnsi="Courier New"/>
                <w:bCs/>
                <w:sz w:val="16"/>
              </w:rPr>
              <w:t xml:space="preserve">, </w:t>
            </w:r>
            <w:proofErr w:type="spellStart"/>
            <w:r>
              <w:rPr>
                <w:rFonts w:ascii="Courier New" w:hAnsi="Courier New"/>
                <w:bCs/>
                <w:sz w:val="16"/>
              </w:rPr>
              <w:t>SourceCoordOrder</w:t>
            </w:r>
            <w:proofErr w:type="spellEnd"/>
            <w:r>
              <w:rPr>
                <w:sz w:val="20"/>
              </w:rPr>
              <w:t xml:space="preserve"> и</w:t>
            </w:r>
            <w:r>
              <w:rPr>
                <w:rFonts w:ascii="Courier New" w:hAnsi="Courier New"/>
                <w:bCs/>
                <w:sz w:val="16"/>
              </w:rPr>
              <w:t xml:space="preserve"> </w:t>
            </w:r>
            <w:proofErr w:type="spellStart"/>
            <w:r>
              <w:rPr>
                <w:rFonts w:ascii="Courier New" w:hAnsi="Courier New"/>
                <w:bCs/>
                <w:sz w:val="16"/>
              </w:rPr>
              <w:t>DestSys</w:t>
            </w:r>
            <w:proofErr w:type="spellEnd"/>
            <w:r>
              <w:rPr>
                <w:rFonts w:ascii="Courier New" w:hAnsi="Courier New"/>
                <w:bCs/>
                <w:sz w:val="16"/>
              </w:rPr>
              <w:t xml:space="preserve">, </w:t>
            </w:r>
            <w:proofErr w:type="spellStart"/>
            <w:r>
              <w:rPr>
                <w:rFonts w:ascii="Courier New" w:hAnsi="Courier New"/>
                <w:bCs/>
                <w:sz w:val="16"/>
              </w:rPr>
              <w:t>DestCoordOrder</w:t>
            </w:r>
            <w:proofErr w:type="spellEnd"/>
            <w:r>
              <w:rPr>
                <w:sz w:val="20"/>
              </w:rPr>
              <w:t>)</w:t>
            </w:r>
            <w:r>
              <w:t xml:space="preserve"> будут установлены нужным образом и можно вызывать </w:t>
            </w:r>
            <w:proofErr w:type="spellStart"/>
            <w:r>
              <w:rPr>
                <w:rFonts w:ascii="Courier New" w:hAnsi="Courier New"/>
                <w:sz w:val="20"/>
              </w:rPr>
              <w:t>TransformOnePoint</w:t>
            </w:r>
            <w:proofErr w:type="spellEnd"/>
            <w:r>
              <w:t xml:space="preserve"> или </w:t>
            </w:r>
            <w:proofErr w:type="spellStart"/>
            <w:r>
              <w:rPr>
                <w:rFonts w:ascii="Courier New" w:hAnsi="Courier New"/>
                <w:sz w:val="20"/>
              </w:rPr>
              <w:t>TransformIngeoSelectedObjectsToFile</w:t>
            </w:r>
            <w:proofErr w:type="spellEnd"/>
          </w:p>
        </w:tc>
      </w:tr>
      <w:tr w:rsidR="00967CA7" w:rsidTr="00967CA7">
        <w:tc>
          <w:tcPr>
            <w:tcW w:w="3348" w:type="dxa"/>
            <w:tcBorders>
              <w:top w:val="single" w:sz="4" w:space="0" w:color="auto"/>
              <w:left w:val="single" w:sz="4" w:space="0" w:color="auto"/>
              <w:bottom w:val="single" w:sz="4" w:space="0" w:color="auto"/>
              <w:right w:val="single" w:sz="4" w:space="0" w:color="auto"/>
            </w:tcBorders>
            <w:hideMark/>
          </w:tcPr>
          <w:p w:rsidR="00967CA7" w:rsidRDefault="00967CA7" w:rsidP="0087136D">
            <w:pPr>
              <w:pStyle w:val="aff5"/>
            </w:pPr>
            <w:proofErr w:type="spellStart"/>
            <w:r>
              <w:lastRenderedPageBreak/>
              <w:t>func</w:t>
            </w:r>
            <w:proofErr w:type="spellEnd"/>
            <w:r>
              <w:t xml:space="preserve"> </w:t>
            </w:r>
            <w:proofErr w:type="spellStart"/>
            <w:r w:rsidRPr="0087136D">
              <w:rPr>
                <w:b/>
              </w:rPr>
              <w:t>SelectOneSysForm</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967CA7" w:rsidRDefault="00967CA7" w:rsidP="0087136D">
            <w:pPr>
              <w:pStyle w:val="aff5"/>
            </w:pPr>
            <w:r>
              <w:t xml:space="preserve">Показать форму выбора одной </w:t>
            </w:r>
            <w:r w:rsidR="000E2B7A" w:rsidRPr="004C1831">
              <w:t>из</w:t>
            </w:r>
            <w:r w:rsidR="000E2B7A">
              <w:t xml:space="preserve"> </w:t>
            </w:r>
            <w:r>
              <w:t>систем координат.</w:t>
            </w:r>
          </w:p>
          <w:p w:rsidR="00967CA7" w:rsidRDefault="00967CA7" w:rsidP="0087136D">
            <w:pPr>
              <w:pStyle w:val="aff5"/>
            </w:pPr>
            <w:proofErr w:type="spellStart"/>
            <w:r w:rsidRPr="00967CA7">
              <w:rPr>
                <w:rFonts w:ascii="Courier New" w:hAnsi="Courier New"/>
                <w:bCs/>
                <w:sz w:val="20"/>
                <w:lang w:val="en-US"/>
              </w:rPr>
              <w:t>FormCaption</w:t>
            </w:r>
            <w:proofErr w:type="spellEnd"/>
            <w:r>
              <w:t>– заголовок диалоговой формы</w:t>
            </w:r>
          </w:p>
          <w:p w:rsidR="00967CA7" w:rsidRDefault="00967CA7" w:rsidP="0087136D">
            <w:pPr>
              <w:pStyle w:val="aff5"/>
            </w:pPr>
            <w:proofErr w:type="spellStart"/>
            <w:r w:rsidRPr="00967CA7">
              <w:rPr>
                <w:rFonts w:ascii="Courier New" w:hAnsi="Courier New"/>
                <w:bCs/>
                <w:sz w:val="20"/>
                <w:lang w:val="en-US"/>
              </w:rPr>
              <w:t>OldSysNameAndOrder</w:t>
            </w:r>
            <w:proofErr w:type="spellEnd"/>
            <w:r w:rsidR="00C40EA9">
              <w:t>– имя и порядок координат системы координат при начале диалога</w:t>
            </w:r>
          </w:p>
          <w:p w:rsidR="00967CA7" w:rsidRDefault="00967CA7" w:rsidP="0087136D">
            <w:pPr>
              <w:pStyle w:val="aff5"/>
            </w:pPr>
            <w:proofErr w:type="spellStart"/>
            <w:r>
              <w:rPr>
                <w:rFonts w:ascii="Courier New" w:hAnsi="Courier New"/>
                <w:bCs/>
                <w:sz w:val="20"/>
                <w:lang w:val="en-US"/>
              </w:rPr>
              <w:t>TargetSysMask</w:t>
            </w:r>
            <w:proofErr w:type="spellEnd"/>
            <w:r>
              <w:t xml:space="preserve">– битовая маска доступных конечных систем координат </w:t>
            </w:r>
            <w:r>
              <w:rPr>
                <w:sz w:val="20"/>
              </w:rPr>
              <w:t xml:space="preserve">(чтобы разрешить выбирать все типы СК </w:t>
            </w:r>
            <w:proofErr w:type="spellStart"/>
            <w:r>
              <w:rPr>
                <w:sz w:val="20"/>
              </w:rPr>
              <w:t>передайте</w:t>
            </w:r>
            <w:r>
              <w:rPr>
                <w:rFonts w:ascii="Courier New" w:hAnsi="Courier New"/>
                <w:bCs/>
                <w:sz w:val="16"/>
              </w:rPr>
              <w:t>ctCoordSys+ctProjection+ctLocalProjection</w:t>
            </w:r>
            <w:proofErr w:type="spellEnd"/>
            <w:r>
              <w:rPr>
                <w:sz w:val="20"/>
              </w:rPr>
              <w:t>)</w:t>
            </w:r>
          </w:p>
          <w:p w:rsidR="00967CA7" w:rsidRDefault="00967CA7" w:rsidP="0087136D">
            <w:pPr>
              <w:pStyle w:val="aff5"/>
            </w:pPr>
            <w:r>
              <w:rPr>
                <w:rFonts w:ascii="Courier New" w:hAnsi="Courier New"/>
                <w:bCs/>
                <w:sz w:val="20"/>
                <w:lang w:val="en-US"/>
              </w:rPr>
              <w:t>Result</w:t>
            </w:r>
            <w:r w:rsidRPr="000E2B7A">
              <w:rPr>
                <w:rFonts w:ascii="Courier New" w:hAnsi="Courier New"/>
                <w:bCs/>
                <w:sz w:val="20"/>
              </w:rPr>
              <w:t xml:space="preserve"> </w:t>
            </w:r>
            <w:r>
              <w:t xml:space="preserve">– </w:t>
            </w:r>
            <w:r w:rsidR="00C40EA9">
              <w:t xml:space="preserve">имя и порядок координат системы координат, которую выбрал пользователь, или пустая строка, если пользователь нажал «Отмена» или произошла ошибка, тогда в свойстве </w:t>
            </w:r>
            <w:proofErr w:type="spellStart"/>
            <w:r w:rsidR="00C40EA9" w:rsidRPr="00C40EA9">
              <w:rPr>
                <w:rFonts w:ascii="Courier New" w:hAnsi="Courier New"/>
                <w:bCs/>
                <w:sz w:val="20"/>
                <w:lang w:val="en-US"/>
              </w:rPr>
              <w:t>LastError</w:t>
            </w:r>
            <w:proofErr w:type="spellEnd"/>
            <w:r w:rsidR="00C40EA9">
              <w:t>.</w:t>
            </w:r>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func</w:t>
            </w:r>
            <w:proofErr w:type="spellEnd"/>
            <w:r>
              <w:t xml:space="preserve"> </w:t>
            </w:r>
            <w:proofErr w:type="spellStart"/>
            <w:r w:rsidRPr="0087136D">
              <w:rPr>
                <w:b/>
              </w:rPr>
              <w:t>TransformIngeoSelectedObjectsToFile</w:t>
            </w:r>
            <w:proofErr w:type="spellEnd"/>
          </w:p>
        </w:tc>
        <w:tc>
          <w:tcPr>
            <w:tcW w:w="6223" w:type="dxa"/>
            <w:tcBorders>
              <w:top w:val="single" w:sz="4" w:space="0" w:color="auto"/>
              <w:left w:val="single" w:sz="4" w:space="0" w:color="auto"/>
              <w:bottom w:val="single" w:sz="4" w:space="0" w:color="auto"/>
              <w:right w:val="single" w:sz="4" w:space="0" w:color="auto"/>
            </w:tcBorders>
          </w:tcPr>
          <w:p w:rsidR="000D2A26" w:rsidRDefault="000D2A26" w:rsidP="0087136D">
            <w:pPr>
              <w:pStyle w:val="aff5"/>
            </w:pPr>
            <w:r>
              <w:t xml:space="preserve">Преобразование координат выбранных в ИнГео объектов с записью результата в файл </w:t>
            </w:r>
            <w:proofErr w:type="spellStart"/>
            <w:r>
              <w:rPr>
                <w:rFonts w:ascii="Courier New" w:hAnsi="Courier New"/>
                <w:bCs/>
                <w:sz w:val="20"/>
              </w:rPr>
              <w:t>OutFile</w:t>
            </w:r>
            <w:proofErr w:type="spellEnd"/>
            <w:r>
              <w:t>.</w:t>
            </w:r>
          </w:p>
          <w:p w:rsidR="000D2A26" w:rsidRDefault="000D2A26" w:rsidP="0087136D">
            <w:pPr>
              <w:pStyle w:val="aff5"/>
            </w:pPr>
            <w:proofErr w:type="spellStart"/>
            <w:r>
              <w:rPr>
                <w:rFonts w:ascii="Courier New" w:hAnsi="Courier New"/>
                <w:bCs/>
                <w:sz w:val="20"/>
                <w:lang w:val="en-US"/>
              </w:rPr>
              <w:t>IngeoApp</w:t>
            </w:r>
            <w:proofErr w:type="spellEnd"/>
            <w:r>
              <w:tab/>
              <w:t>- интерфейс работы с ГИС ИНГЕО (</w:t>
            </w:r>
            <w:proofErr w:type="spellStart"/>
            <w:r>
              <w:rPr>
                <w:rFonts w:ascii="Courier New" w:hAnsi="Courier New"/>
                <w:sz w:val="20"/>
                <w:lang w:val="en-US"/>
              </w:rPr>
              <w:t>IIngeoApplication</w:t>
            </w:r>
            <w:proofErr w:type="spellEnd"/>
            <w:r>
              <w:t>)</w:t>
            </w:r>
          </w:p>
          <w:p w:rsidR="000D2A26" w:rsidRDefault="000D2A26" w:rsidP="0087136D">
            <w:pPr>
              <w:pStyle w:val="aff5"/>
            </w:pPr>
            <w:proofErr w:type="spellStart"/>
            <w:r>
              <w:rPr>
                <w:rFonts w:ascii="Courier New" w:hAnsi="Courier New"/>
                <w:bCs/>
                <w:sz w:val="20"/>
                <w:lang w:val="en-US"/>
              </w:rPr>
              <w:t>OnePointOnly</w:t>
            </w:r>
            <w:proofErr w:type="spellEnd"/>
            <w:r>
              <w:tab/>
              <w:t>- флаг того, что следует экспортировать только первую точку каждой формы</w:t>
            </w:r>
          </w:p>
          <w:p w:rsidR="000D2A26" w:rsidRDefault="000D2A26" w:rsidP="0087136D">
            <w:pPr>
              <w:pStyle w:val="aff5"/>
            </w:pPr>
            <w:proofErr w:type="spellStart"/>
            <w:r>
              <w:rPr>
                <w:rFonts w:ascii="Courier New" w:hAnsi="Courier New"/>
                <w:bCs/>
                <w:sz w:val="20"/>
                <w:lang w:val="en-US"/>
              </w:rPr>
              <w:t>ObjCount</w:t>
            </w:r>
            <w:proofErr w:type="spellEnd"/>
            <w:r>
              <w:tab/>
              <w:t>- количество обработанных объектов</w:t>
            </w:r>
          </w:p>
          <w:p w:rsidR="000D2A26" w:rsidRDefault="000D2A26" w:rsidP="0087136D">
            <w:pPr>
              <w:pStyle w:val="aff5"/>
            </w:pPr>
            <w:proofErr w:type="spellStart"/>
            <w:r>
              <w:rPr>
                <w:rFonts w:ascii="Courier New" w:hAnsi="Courier New"/>
                <w:bCs/>
                <w:sz w:val="20"/>
                <w:lang w:val="en-US"/>
              </w:rPr>
              <w:t>PointCount</w:t>
            </w:r>
            <w:proofErr w:type="spellEnd"/>
            <w:r>
              <w:tab/>
              <w:t>- количество обработанных точек</w:t>
            </w:r>
          </w:p>
          <w:p w:rsidR="000D2A26" w:rsidRDefault="000D2A26" w:rsidP="0087136D">
            <w:pPr>
              <w:pStyle w:val="aff5"/>
            </w:pPr>
            <w:r>
              <w:rPr>
                <w:rFonts w:ascii="Courier New" w:hAnsi="Courier New"/>
                <w:bCs/>
                <w:sz w:val="20"/>
                <w:lang w:val="en-US"/>
              </w:rPr>
              <w:t>Result</w:t>
            </w:r>
            <w:r>
              <w:tab/>
              <w:t>- флаг успешного завершения</w:t>
            </w:r>
          </w:p>
          <w:p w:rsidR="000D2A26" w:rsidRDefault="000D2A26" w:rsidP="0087136D">
            <w:pPr>
              <w:pStyle w:val="aff5"/>
            </w:pPr>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func</w:t>
            </w:r>
            <w:proofErr w:type="spellEnd"/>
            <w:r>
              <w:t xml:space="preserve"> </w:t>
            </w:r>
            <w:proofErr w:type="spellStart"/>
            <w:r w:rsidRPr="0087136D">
              <w:rPr>
                <w:b/>
              </w:rPr>
              <w:t>TransformOnePoint</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r>
              <w:t xml:space="preserve">Конвертация координат одной </w:t>
            </w:r>
            <w:r w:rsidRPr="004C1831">
              <w:t>точки</w:t>
            </w:r>
            <w:r w:rsidR="000E2B7A" w:rsidRPr="004C1831">
              <w:t xml:space="preserve">, </w:t>
            </w:r>
            <w:r w:rsidRPr="004C1831">
              <w:t>используя СК</w:t>
            </w:r>
            <w:r w:rsidR="000E2B7A" w:rsidRPr="004C1831">
              <w:t>,</w:t>
            </w:r>
            <w:r w:rsidRPr="004C1831">
              <w:t xml:space="preserve"> заданные свойствами</w:t>
            </w:r>
            <w:r>
              <w:t xml:space="preserve"> </w:t>
            </w:r>
            <w:proofErr w:type="spellStart"/>
            <w:r>
              <w:rPr>
                <w:rFonts w:ascii="Courier New" w:hAnsi="Courier New"/>
                <w:bCs/>
                <w:sz w:val="20"/>
              </w:rPr>
              <w:t>SourceSys</w:t>
            </w:r>
            <w:proofErr w:type="spellEnd"/>
            <w:r>
              <w:rPr>
                <w:rFonts w:ascii="Courier New" w:hAnsi="Courier New"/>
                <w:bCs/>
                <w:sz w:val="20"/>
              </w:rPr>
              <w:t xml:space="preserve">, </w:t>
            </w:r>
            <w:proofErr w:type="spellStart"/>
            <w:r>
              <w:rPr>
                <w:rFonts w:ascii="Courier New" w:hAnsi="Courier New"/>
                <w:bCs/>
                <w:sz w:val="20"/>
              </w:rPr>
              <w:t>SourceCoordOrder</w:t>
            </w:r>
            <w:proofErr w:type="spellEnd"/>
            <w:r>
              <w:rPr>
                <w:rFonts w:ascii="Courier New" w:hAnsi="Courier New"/>
                <w:bCs/>
                <w:sz w:val="20"/>
              </w:rPr>
              <w:t xml:space="preserve"> и </w:t>
            </w:r>
            <w:proofErr w:type="spellStart"/>
            <w:r>
              <w:rPr>
                <w:rFonts w:ascii="Courier New" w:hAnsi="Courier New"/>
                <w:bCs/>
                <w:sz w:val="20"/>
              </w:rPr>
              <w:t>DestSys</w:t>
            </w:r>
            <w:proofErr w:type="spellEnd"/>
            <w:r>
              <w:rPr>
                <w:rFonts w:ascii="Courier New" w:hAnsi="Courier New"/>
                <w:bCs/>
                <w:sz w:val="20"/>
              </w:rPr>
              <w:t xml:space="preserve">, </w:t>
            </w:r>
            <w:proofErr w:type="spellStart"/>
            <w:r>
              <w:rPr>
                <w:rFonts w:ascii="Courier New" w:hAnsi="Courier New"/>
                <w:bCs/>
                <w:sz w:val="20"/>
              </w:rPr>
              <w:t>DestCoordOrder</w:t>
            </w:r>
            <w:proofErr w:type="spellEnd"/>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func</w:t>
            </w:r>
            <w:proofErr w:type="spellEnd"/>
            <w:r>
              <w:t xml:space="preserve"> </w:t>
            </w:r>
            <w:proofErr w:type="spellStart"/>
            <w:r w:rsidRPr="0087136D">
              <w:rPr>
                <w:b/>
              </w:rPr>
              <w:t>sTransformOnePoint</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r>
              <w:t xml:space="preserve">Скриптовая версия предыдущей функции (из скрипта для преобразования координат необходимо вызывать именно эту функцию, это связано с особенностью скриптовых языков – все выходные переменные должны быть типа </w:t>
            </w:r>
            <w:r>
              <w:rPr>
                <w:rFonts w:ascii="Courier New" w:hAnsi="Courier New"/>
                <w:bCs/>
                <w:sz w:val="20"/>
                <w:lang w:val="en-US"/>
              </w:rPr>
              <w:t>VARIANT</w:t>
            </w:r>
            <w:r>
              <w:t>)</w:t>
            </w:r>
          </w:p>
        </w:tc>
      </w:tr>
      <w:tr w:rsidR="00C40EA9" w:rsidTr="00C40EA9">
        <w:tc>
          <w:tcPr>
            <w:tcW w:w="3348" w:type="dxa"/>
            <w:tcBorders>
              <w:top w:val="single" w:sz="4" w:space="0" w:color="auto"/>
              <w:left w:val="single" w:sz="4" w:space="0" w:color="auto"/>
              <w:bottom w:val="single" w:sz="4" w:space="0" w:color="auto"/>
              <w:right w:val="single" w:sz="4" w:space="0" w:color="auto"/>
            </w:tcBorders>
            <w:hideMark/>
          </w:tcPr>
          <w:p w:rsidR="00C40EA9" w:rsidRDefault="00C40EA9" w:rsidP="0087136D">
            <w:pPr>
              <w:pStyle w:val="aff5"/>
            </w:pPr>
            <w:proofErr w:type="spellStart"/>
            <w:r>
              <w:t>func</w:t>
            </w:r>
            <w:proofErr w:type="spellEnd"/>
            <w:r>
              <w:t xml:space="preserve"> </w:t>
            </w:r>
            <w:proofErr w:type="spellStart"/>
            <w:r w:rsidRPr="0087136D">
              <w:rPr>
                <w:b/>
              </w:rPr>
              <w:t>TransformInXML</w:t>
            </w:r>
            <w:proofErr w:type="spellEnd"/>
          </w:p>
        </w:tc>
        <w:tc>
          <w:tcPr>
            <w:tcW w:w="6223" w:type="dxa"/>
            <w:tcBorders>
              <w:top w:val="single" w:sz="4" w:space="0" w:color="auto"/>
              <w:left w:val="single" w:sz="4" w:space="0" w:color="auto"/>
              <w:bottom w:val="single" w:sz="4" w:space="0" w:color="auto"/>
              <w:right w:val="single" w:sz="4" w:space="0" w:color="auto"/>
            </w:tcBorders>
          </w:tcPr>
          <w:p w:rsidR="00C40EA9" w:rsidRDefault="002D6269" w:rsidP="0087136D">
            <w:pPr>
              <w:pStyle w:val="aff5"/>
            </w:pPr>
            <w:r>
              <w:t xml:space="preserve">Конвертация координат в </w:t>
            </w:r>
            <w:r w:rsidRPr="002D6269">
              <w:t>XML-</w:t>
            </w:r>
            <w:r>
              <w:t>элементе.</w:t>
            </w:r>
          </w:p>
          <w:p w:rsidR="002D6269" w:rsidRPr="00AC3C45" w:rsidRDefault="002D6269" w:rsidP="0087136D">
            <w:pPr>
              <w:pStyle w:val="aff5"/>
            </w:pPr>
            <w:proofErr w:type="spellStart"/>
            <w:r w:rsidRPr="002D6269">
              <w:rPr>
                <w:rFonts w:ascii="Courier New" w:hAnsi="Courier New"/>
                <w:bCs/>
                <w:sz w:val="20"/>
                <w:lang w:val="en-US"/>
              </w:rPr>
              <w:t>rootDataElem</w:t>
            </w:r>
            <w:proofErr w:type="spellEnd"/>
            <w:r>
              <w:tab/>
              <w:t xml:space="preserve">- ссылка на </w:t>
            </w:r>
            <w:r>
              <w:rPr>
                <w:lang w:val="en-US"/>
              </w:rPr>
              <w:t>xml</w:t>
            </w:r>
            <w:r w:rsidRPr="000E2B7A">
              <w:t>-</w:t>
            </w:r>
            <w:r>
              <w:t xml:space="preserve">элемент – объект библиотеки </w:t>
            </w:r>
            <w:proofErr w:type="spellStart"/>
            <w:r>
              <w:rPr>
                <w:lang w:val="en-US"/>
              </w:rPr>
              <w:t>msxml</w:t>
            </w:r>
            <w:proofErr w:type="spellEnd"/>
            <w:r>
              <w:t xml:space="preserve"> с интерфейсом </w:t>
            </w:r>
            <w:proofErr w:type="spellStart"/>
            <w:r w:rsidRPr="002D6269">
              <w:rPr>
                <w:rFonts w:ascii="Courier New" w:hAnsi="Courier New"/>
                <w:sz w:val="20"/>
                <w:lang w:val="en-US"/>
              </w:rPr>
              <w:t>IXMLDOMElement</w:t>
            </w:r>
            <w:r w:rsidR="00AC3C45" w:rsidRPr="00AC3C45">
              <w:rPr>
                <w:sz w:val="20"/>
              </w:rPr>
              <w:t>или</w:t>
            </w:r>
            <w:r w:rsidR="00AC3C45" w:rsidRPr="00AC3C45">
              <w:rPr>
                <w:rFonts w:ascii="Courier New" w:hAnsi="Courier New"/>
                <w:sz w:val="20"/>
              </w:rPr>
              <w:t>IXMLDOMDocument</w:t>
            </w:r>
            <w:proofErr w:type="spellEnd"/>
          </w:p>
          <w:p w:rsidR="002D6269" w:rsidRPr="002D6269" w:rsidRDefault="002D6269" w:rsidP="0087136D">
            <w:pPr>
              <w:pStyle w:val="aff5"/>
            </w:pPr>
            <w:proofErr w:type="spellStart"/>
            <w:r w:rsidRPr="002D6269">
              <w:rPr>
                <w:rFonts w:ascii="Courier New" w:hAnsi="Courier New"/>
                <w:bCs/>
                <w:sz w:val="20"/>
                <w:lang w:val="en-US"/>
              </w:rPr>
              <w:t>coordElem</w:t>
            </w:r>
            <w:proofErr w:type="spellEnd"/>
            <w:r w:rsidRPr="000E2B7A">
              <w:rPr>
                <w:rFonts w:ascii="Courier New" w:hAnsi="Courier New"/>
                <w:bCs/>
                <w:sz w:val="20"/>
              </w:rPr>
              <w:t>_</w:t>
            </w:r>
            <w:proofErr w:type="spellStart"/>
            <w:r w:rsidRPr="002D6269">
              <w:rPr>
                <w:rFonts w:ascii="Courier New" w:hAnsi="Courier New"/>
                <w:bCs/>
                <w:sz w:val="20"/>
                <w:lang w:val="en-US"/>
              </w:rPr>
              <w:t>XPath</w:t>
            </w:r>
            <w:proofErr w:type="spellEnd"/>
            <w:r>
              <w:tab/>
              <w:t xml:space="preserve">- </w:t>
            </w:r>
            <w:proofErr w:type="spellStart"/>
            <w:r>
              <w:rPr>
                <w:lang w:val="en-US"/>
              </w:rPr>
              <w:t>XPath</w:t>
            </w:r>
            <w:proofErr w:type="spellEnd"/>
            <w:r w:rsidRPr="000E2B7A">
              <w:t xml:space="preserve"> </w:t>
            </w:r>
            <w:r>
              <w:t xml:space="preserve">запрос, который должен найти множество элементов относительно </w:t>
            </w:r>
            <w:proofErr w:type="spellStart"/>
            <w:r w:rsidRPr="002D6269">
              <w:rPr>
                <w:rFonts w:ascii="Courier New" w:hAnsi="Courier New"/>
                <w:bCs/>
                <w:sz w:val="20"/>
                <w:lang w:val="en-US"/>
              </w:rPr>
              <w:t>rootDataElem</w:t>
            </w:r>
            <w:proofErr w:type="spellEnd"/>
            <w:r>
              <w:t xml:space="preserve">, в которых будут искаться координаты </w:t>
            </w:r>
          </w:p>
          <w:p w:rsidR="002D6269" w:rsidRDefault="002D6269" w:rsidP="0087136D">
            <w:pPr>
              <w:pStyle w:val="aff5"/>
            </w:pPr>
            <w:r w:rsidRPr="002D6269">
              <w:rPr>
                <w:rFonts w:ascii="Courier New" w:hAnsi="Courier New"/>
                <w:bCs/>
                <w:sz w:val="20"/>
                <w:lang w:val="en-US"/>
              </w:rPr>
              <w:t>x</w:t>
            </w:r>
            <w:r w:rsidRPr="000E2B7A">
              <w:rPr>
                <w:rFonts w:ascii="Courier New" w:hAnsi="Courier New"/>
                <w:bCs/>
                <w:sz w:val="20"/>
              </w:rPr>
              <w:t>_</w:t>
            </w:r>
            <w:proofErr w:type="spellStart"/>
            <w:r w:rsidRPr="002D6269">
              <w:rPr>
                <w:rFonts w:ascii="Courier New" w:hAnsi="Courier New"/>
                <w:bCs/>
                <w:sz w:val="20"/>
                <w:lang w:val="en-US"/>
              </w:rPr>
              <w:t>XPath</w:t>
            </w:r>
            <w:proofErr w:type="spellEnd"/>
            <w:r>
              <w:rPr>
                <w:rFonts w:ascii="Courier New" w:hAnsi="Courier New"/>
                <w:bCs/>
                <w:sz w:val="20"/>
              </w:rPr>
              <w:t xml:space="preserve">, </w:t>
            </w:r>
            <w:proofErr w:type="spellStart"/>
            <w:r w:rsidRPr="002D6269">
              <w:rPr>
                <w:rFonts w:ascii="Courier New" w:hAnsi="Courier New"/>
                <w:bCs/>
                <w:sz w:val="20"/>
              </w:rPr>
              <w:t>y_XPath</w:t>
            </w:r>
            <w:proofErr w:type="spellEnd"/>
            <w:r>
              <w:rPr>
                <w:rFonts w:ascii="Courier New" w:hAnsi="Courier New"/>
                <w:bCs/>
                <w:sz w:val="20"/>
              </w:rPr>
              <w:t xml:space="preserve">, </w:t>
            </w:r>
            <w:proofErr w:type="spellStart"/>
            <w:r w:rsidRPr="002D6269">
              <w:rPr>
                <w:rFonts w:ascii="Courier New" w:hAnsi="Courier New"/>
                <w:bCs/>
                <w:sz w:val="20"/>
              </w:rPr>
              <w:t>z_XPath</w:t>
            </w:r>
            <w:proofErr w:type="spellEnd"/>
            <w:r>
              <w:tab/>
              <w:t xml:space="preserve">- </w:t>
            </w:r>
            <w:proofErr w:type="spellStart"/>
            <w:r>
              <w:rPr>
                <w:lang w:val="en-US"/>
              </w:rPr>
              <w:t>XPath</w:t>
            </w:r>
            <w:proofErr w:type="spellEnd"/>
            <w:r w:rsidRPr="000E2B7A">
              <w:t xml:space="preserve"> </w:t>
            </w:r>
            <w:r w:rsidR="00AC3C45">
              <w:t xml:space="preserve">запрос </w:t>
            </w:r>
            <w:r>
              <w:t xml:space="preserve">относительно </w:t>
            </w:r>
            <w:r w:rsidR="00AC3C45">
              <w:t>каждого найденного предыдущим запросом, для получения соответствующих значений координаты.</w:t>
            </w:r>
          </w:p>
          <w:p w:rsidR="00AC3C45" w:rsidRDefault="00AC3C45" w:rsidP="0087136D">
            <w:pPr>
              <w:pStyle w:val="aff5"/>
            </w:pPr>
            <w:r>
              <w:rPr>
                <w:rFonts w:ascii="Courier New" w:hAnsi="Courier New"/>
                <w:bCs/>
                <w:sz w:val="20"/>
                <w:lang w:val="en-US"/>
              </w:rPr>
              <w:t>Result</w:t>
            </w:r>
            <w:r>
              <w:tab/>
              <w:t>- флаг успешного завершения</w:t>
            </w:r>
          </w:p>
          <w:p w:rsidR="002D6269" w:rsidRPr="002D6269" w:rsidRDefault="00AC3C45" w:rsidP="0087136D">
            <w:pPr>
              <w:pStyle w:val="aff5"/>
            </w:pPr>
            <w:r>
              <w:t xml:space="preserve">В результате выполнения этой процедуры в каждом найденном элементе </w:t>
            </w:r>
            <w:proofErr w:type="spellStart"/>
            <w:r w:rsidRPr="004C1831">
              <w:rPr>
                <w:rFonts w:ascii="Courier New" w:hAnsi="Courier New"/>
                <w:bCs/>
                <w:sz w:val="20"/>
                <w:lang w:val="en-US"/>
              </w:rPr>
              <w:t>coordElem</w:t>
            </w:r>
            <w:proofErr w:type="spellEnd"/>
            <w:r w:rsidRPr="004C1831">
              <w:rPr>
                <w:rFonts w:ascii="Courier New" w:hAnsi="Courier New"/>
                <w:bCs/>
                <w:sz w:val="20"/>
              </w:rPr>
              <w:t>_</w:t>
            </w:r>
            <w:proofErr w:type="spellStart"/>
            <w:r w:rsidRPr="004C1831">
              <w:rPr>
                <w:rFonts w:ascii="Courier New" w:hAnsi="Courier New"/>
                <w:bCs/>
                <w:sz w:val="20"/>
                <w:lang w:val="en-US"/>
              </w:rPr>
              <w:t>XPath</w:t>
            </w:r>
            <w:proofErr w:type="spellEnd"/>
            <w:r w:rsidR="006470E2" w:rsidRPr="004C1831">
              <w:rPr>
                <w:rFonts w:ascii="Courier New" w:hAnsi="Courier New"/>
                <w:bCs/>
                <w:sz w:val="20"/>
              </w:rPr>
              <w:t xml:space="preserve"> </w:t>
            </w:r>
            <w:r w:rsidRPr="004C1831">
              <w:t>будут</w:t>
            </w:r>
            <w:r>
              <w:t xml:space="preserve"> созданы атрибуты </w:t>
            </w:r>
            <w:proofErr w:type="spellStart"/>
            <w:r w:rsidRPr="007A4F4B">
              <w:rPr>
                <w:rFonts w:ascii="Courier New" w:hAnsi="Courier New" w:cs="Courier New"/>
                <w:sz w:val="20"/>
              </w:rPr>
              <w:t>x_tr</w:t>
            </w:r>
            <w:proofErr w:type="spellEnd"/>
            <w:r w:rsidRPr="007A4F4B">
              <w:rPr>
                <w:rFonts w:ascii="Courier New" w:hAnsi="Courier New" w:cs="Courier New"/>
                <w:sz w:val="20"/>
              </w:rPr>
              <w:t xml:space="preserve">, </w:t>
            </w:r>
            <w:proofErr w:type="spellStart"/>
            <w:r w:rsidRPr="007A4F4B">
              <w:rPr>
                <w:rFonts w:ascii="Courier New" w:hAnsi="Courier New" w:cs="Courier New"/>
                <w:sz w:val="20"/>
              </w:rPr>
              <w:t>y_tr</w:t>
            </w:r>
            <w:proofErr w:type="spellEnd"/>
            <w:r w:rsidRPr="007A4F4B">
              <w:rPr>
                <w:rFonts w:ascii="Courier New" w:hAnsi="Courier New" w:cs="Courier New"/>
                <w:sz w:val="20"/>
              </w:rPr>
              <w:t xml:space="preserve"> и </w:t>
            </w:r>
            <w:proofErr w:type="spellStart"/>
            <w:r w:rsidRPr="007A4F4B">
              <w:rPr>
                <w:rFonts w:ascii="Courier New" w:hAnsi="Courier New" w:cs="Courier New"/>
                <w:sz w:val="20"/>
              </w:rPr>
              <w:t>z_tr</w:t>
            </w:r>
            <w:proofErr w:type="spellEnd"/>
            <w:r>
              <w:t xml:space="preserve"> , в которых будут </w:t>
            </w:r>
            <w:r w:rsidRPr="004C1831">
              <w:t>содержат</w:t>
            </w:r>
            <w:r w:rsidR="006470E2" w:rsidRPr="004C1831">
              <w:t>ь</w:t>
            </w:r>
            <w:r w:rsidRPr="004C1831">
              <w:t>ся</w:t>
            </w:r>
            <w:r>
              <w:t xml:space="preserve"> пре</w:t>
            </w:r>
            <w:r w:rsidR="006470E2">
              <w:t xml:space="preserve">образованные значения </w:t>
            </w:r>
            <w:r w:rsidR="006470E2" w:rsidRPr="004C1831">
              <w:t>координат</w:t>
            </w:r>
            <w:r>
              <w:t xml:space="preserve">. После </w:t>
            </w:r>
            <w:r>
              <w:lastRenderedPageBreak/>
              <w:t xml:space="preserve">выполнения процедуры свойство </w:t>
            </w:r>
            <w:proofErr w:type="spellStart"/>
            <w:r w:rsidRPr="007A4F4B">
              <w:rPr>
                <w:rFonts w:ascii="Courier New" w:hAnsi="Courier New" w:cs="Courier New"/>
                <w:sz w:val="20"/>
              </w:rPr>
              <w:t>LastMessage</w:t>
            </w:r>
            <w:proofErr w:type="spellEnd"/>
            <w:r>
              <w:t xml:space="preserve"> будет содержать информационное сообщение о количестве преобразованных координат</w:t>
            </w:r>
            <w:r w:rsidR="00CB728B">
              <w:t>.</w:t>
            </w:r>
            <w:r w:rsidR="007A4F4B">
              <w:t xml:space="preserve"> Если завершено неуспешно, то ошибка в свойстве  </w:t>
            </w:r>
            <w:proofErr w:type="spellStart"/>
            <w:r w:rsidR="007A4F4B" w:rsidRPr="007A4F4B">
              <w:rPr>
                <w:rFonts w:ascii="Courier New" w:hAnsi="Courier New" w:cs="Courier New"/>
                <w:sz w:val="20"/>
              </w:rPr>
              <w:t>LastError</w:t>
            </w:r>
            <w:proofErr w:type="spellEnd"/>
            <w:r w:rsidR="007A4F4B">
              <w:t>.</w:t>
            </w:r>
          </w:p>
        </w:tc>
      </w:tr>
      <w:tr w:rsidR="00C40EA9" w:rsidTr="00C40EA9">
        <w:tc>
          <w:tcPr>
            <w:tcW w:w="3348" w:type="dxa"/>
            <w:tcBorders>
              <w:top w:val="single" w:sz="4" w:space="0" w:color="auto"/>
              <w:left w:val="single" w:sz="4" w:space="0" w:color="auto"/>
              <w:bottom w:val="single" w:sz="4" w:space="0" w:color="auto"/>
              <w:right w:val="single" w:sz="4" w:space="0" w:color="auto"/>
            </w:tcBorders>
            <w:hideMark/>
          </w:tcPr>
          <w:p w:rsidR="00C40EA9" w:rsidRDefault="00C40EA9" w:rsidP="0087136D">
            <w:pPr>
              <w:pStyle w:val="aff5"/>
            </w:pPr>
            <w:proofErr w:type="spellStart"/>
            <w:r>
              <w:lastRenderedPageBreak/>
              <w:t>func</w:t>
            </w:r>
            <w:proofErr w:type="spellEnd"/>
            <w:r>
              <w:t xml:space="preserve"> </w:t>
            </w:r>
            <w:proofErr w:type="spellStart"/>
            <w:r w:rsidRPr="0087136D">
              <w:rPr>
                <w:b/>
              </w:rPr>
              <w:t>TransformInXMLEx</w:t>
            </w:r>
            <w:proofErr w:type="spellEnd"/>
          </w:p>
        </w:tc>
        <w:tc>
          <w:tcPr>
            <w:tcW w:w="6223" w:type="dxa"/>
            <w:tcBorders>
              <w:top w:val="single" w:sz="4" w:space="0" w:color="auto"/>
              <w:left w:val="single" w:sz="4" w:space="0" w:color="auto"/>
              <w:bottom w:val="single" w:sz="4" w:space="0" w:color="auto"/>
              <w:right w:val="single" w:sz="4" w:space="0" w:color="auto"/>
            </w:tcBorders>
          </w:tcPr>
          <w:p w:rsidR="00C40EA9" w:rsidRDefault="00851600" w:rsidP="0087136D">
            <w:pPr>
              <w:pStyle w:val="aff5"/>
            </w:pPr>
            <w:r>
              <w:t xml:space="preserve">Аналогично предыдущей функции, только есть два дополнительных </w:t>
            </w:r>
            <w:proofErr w:type="spellStart"/>
            <w:r>
              <w:t>пораметра</w:t>
            </w:r>
            <w:proofErr w:type="spellEnd"/>
            <w:r>
              <w:t>:</w:t>
            </w:r>
          </w:p>
          <w:p w:rsidR="00851600" w:rsidRPr="00C42294" w:rsidRDefault="00851600" w:rsidP="0087136D">
            <w:pPr>
              <w:pStyle w:val="aff5"/>
            </w:pPr>
            <w:proofErr w:type="spellStart"/>
            <w:r w:rsidRPr="00851600">
              <w:rPr>
                <w:rFonts w:ascii="Courier New" w:hAnsi="Courier New"/>
                <w:bCs/>
                <w:sz w:val="20"/>
                <w:lang w:val="en-US"/>
              </w:rPr>
              <w:t>overwriteCoords</w:t>
            </w:r>
            <w:proofErr w:type="spellEnd"/>
            <w:r>
              <w:tab/>
              <w:t>- флаг того, что преобразованные координаты нужно записать поверх существующих</w:t>
            </w:r>
            <w:r w:rsidR="00C42294">
              <w:t xml:space="preserve">, если флаг будет равен </w:t>
            </w:r>
            <w:r w:rsidR="00C42294">
              <w:rPr>
                <w:lang w:val="en-US"/>
              </w:rPr>
              <w:t>false</w:t>
            </w:r>
            <w:r w:rsidR="00C42294">
              <w:t xml:space="preserve">, то функция будет вести себя как </w:t>
            </w:r>
            <w:proofErr w:type="spellStart"/>
            <w:r w:rsidR="00C42294" w:rsidRPr="00C42294">
              <w:rPr>
                <w:rFonts w:ascii="Courier New" w:hAnsi="Courier New" w:cs="Courier New"/>
                <w:sz w:val="20"/>
              </w:rPr>
              <w:t>TransformInXML</w:t>
            </w:r>
            <w:proofErr w:type="spellEnd"/>
            <w:r w:rsidR="00C42294">
              <w:t xml:space="preserve">. </w:t>
            </w:r>
          </w:p>
          <w:p w:rsidR="00851600" w:rsidRDefault="00851600" w:rsidP="0087136D">
            <w:pPr>
              <w:pStyle w:val="aff5"/>
            </w:pPr>
            <w:proofErr w:type="spellStart"/>
            <w:r w:rsidRPr="00851600">
              <w:rPr>
                <w:rFonts w:ascii="Courier New" w:hAnsi="Courier New"/>
                <w:bCs/>
                <w:sz w:val="20"/>
                <w:lang w:val="en-US"/>
              </w:rPr>
              <w:t>ExtraParams</w:t>
            </w:r>
            <w:proofErr w:type="spellEnd"/>
            <w:r>
              <w:tab/>
              <w:t xml:space="preserve">- строка с дополнительными параметрами для алгоритма </w:t>
            </w:r>
            <w:r w:rsidRPr="00C42294">
              <w:rPr>
                <w:i/>
              </w:rPr>
              <w:t>(пока не используется</w:t>
            </w:r>
            <w:r>
              <w:t>).</w:t>
            </w:r>
          </w:p>
        </w:tc>
      </w:tr>
      <w:tr w:rsidR="00C40EA9" w:rsidTr="00C40EA9">
        <w:tc>
          <w:tcPr>
            <w:tcW w:w="3348" w:type="dxa"/>
            <w:tcBorders>
              <w:top w:val="single" w:sz="4" w:space="0" w:color="auto"/>
              <w:left w:val="single" w:sz="4" w:space="0" w:color="auto"/>
              <w:bottom w:val="single" w:sz="4" w:space="0" w:color="auto"/>
              <w:right w:val="single" w:sz="4" w:space="0" w:color="auto"/>
            </w:tcBorders>
            <w:hideMark/>
          </w:tcPr>
          <w:p w:rsidR="00C40EA9" w:rsidRDefault="00C40EA9" w:rsidP="0087136D">
            <w:pPr>
              <w:pStyle w:val="aff5"/>
            </w:pPr>
            <w:proofErr w:type="spellStart"/>
            <w:r>
              <w:t>func</w:t>
            </w:r>
            <w:proofErr w:type="spellEnd"/>
            <w:r>
              <w:t xml:space="preserve"> </w:t>
            </w:r>
            <w:proofErr w:type="spellStart"/>
            <w:r w:rsidRPr="0087136D">
              <w:rPr>
                <w:b/>
              </w:rPr>
              <w:t>GradMinSecToGrad</w:t>
            </w:r>
            <w:proofErr w:type="spellEnd"/>
          </w:p>
        </w:tc>
        <w:tc>
          <w:tcPr>
            <w:tcW w:w="6223" w:type="dxa"/>
            <w:tcBorders>
              <w:top w:val="single" w:sz="4" w:space="0" w:color="auto"/>
              <w:left w:val="single" w:sz="4" w:space="0" w:color="auto"/>
              <w:bottom w:val="single" w:sz="4" w:space="0" w:color="auto"/>
              <w:right w:val="single" w:sz="4" w:space="0" w:color="auto"/>
            </w:tcBorders>
          </w:tcPr>
          <w:p w:rsidR="00C40EA9" w:rsidRDefault="00C42294" w:rsidP="0087136D">
            <w:pPr>
              <w:pStyle w:val="aff5"/>
            </w:pPr>
            <w:r>
              <w:t>Функция преобразования угла, заданного строкой в формате «</w:t>
            </w:r>
            <w:proofErr w:type="spellStart"/>
            <w:r>
              <w:t>гг</w:t>
            </w:r>
            <w:r w:rsidRPr="00C42294">
              <w:t>°</w:t>
            </w:r>
            <w:r>
              <w:t>мм</w:t>
            </w:r>
            <w:r w:rsidRPr="00C42294">
              <w:t>'</w:t>
            </w:r>
            <w:r>
              <w:t>сс.ссс</w:t>
            </w:r>
            <w:proofErr w:type="spellEnd"/>
            <w:r w:rsidRPr="00C42294">
              <w:t>"</w:t>
            </w:r>
            <w:r>
              <w:t>» или «</w:t>
            </w:r>
            <w:proofErr w:type="spellStart"/>
            <w:r>
              <w:t>гг</w:t>
            </w:r>
            <w:proofErr w:type="spellEnd"/>
            <w:r>
              <w:t xml:space="preserve"> мм </w:t>
            </w:r>
            <w:proofErr w:type="spellStart"/>
            <w:r>
              <w:t>сс.ссс</w:t>
            </w:r>
            <w:proofErr w:type="spellEnd"/>
            <w:r>
              <w:t>» в угол, заданный дробным значением градуса (вещественное число). Параметры:</w:t>
            </w:r>
          </w:p>
          <w:p w:rsidR="00C42294" w:rsidRDefault="00C42294" w:rsidP="0087136D">
            <w:pPr>
              <w:pStyle w:val="aff5"/>
            </w:pPr>
            <w:proofErr w:type="spellStart"/>
            <w:r w:rsidRPr="00C42294">
              <w:rPr>
                <w:rFonts w:ascii="Courier New" w:hAnsi="Courier New"/>
                <w:bCs/>
                <w:sz w:val="20"/>
                <w:lang w:val="en-US"/>
              </w:rPr>
              <w:t>strGMS</w:t>
            </w:r>
            <w:proofErr w:type="spellEnd"/>
            <w:r>
              <w:tab/>
              <w:t xml:space="preserve">- строковое представление угла в </w:t>
            </w:r>
            <w:r w:rsidR="00004582">
              <w:t>градусах</w:t>
            </w:r>
            <w:r>
              <w:t>-минутах-секундах.</w:t>
            </w:r>
          </w:p>
          <w:p w:rsidR="00C42294" w:rsidRPr="00C42294" w:rsidRDefault="00C42294" w:rsidP="0087136D">
            <w:pPr>
              <w:pStyle w:val="aff5"/>
            </w:pPr>
            <w:r>
              <w:rPr>
                <w:rFonts w:ascii="Courier New" w:hAnsi="Courier New"/>
                <w:bCs/>
                <w:sz w:val="20"/>
                <w:lang w:val="en-US"/>
              </w:rPr>
              <w:t>Result</w:t>
            </w:r>
            <w:r>
              <w:tab/>
              <w:t>- вещественное значение угла в десятичных долях градуса.</w:t>
            </w:r>
          </w:p>
        </w:tc>
      </w:tr>
      <w:tr w:rsidR="00C40EA9" w:rsidTr="00C40EA9">
        <w:tc>
          <w:tcPr>
            <w:tcW w:w="3348" w:type="dxa"/>
            <w:tcBorders>
              <w:top w:val="single" w:sz="4" w:space="0" w:color="auto"/>
              <w:left w:val="single" w:sz="4" w:space="0" w:color="auto"/>
              <w:bottom w:val="single" w:sz="4" w:space="0" w:color="auto"/>
              <w:right w:val="single" w:sz="4" w:space="0" w:color="auto"/>
            </w:tcBorders>
            <w:hideMark/>
          </w:tcPr>
          <w:p w:rsidR="00C40EA9" w:rsidRDefault="00C40EA9" w:rsidP="0087136D">
            <w:pPr>
              <w:pStyle w:val="aff5"/>
            </w:pPr>
            <w:proofErr w:type="spellStart"/>
            <w:r>
              <w:t>func</w:t>
            </w:r>
            <w:proofErr w:type="spellEnd"/>
            <w:r>
              <w:t xml:space="preserve"> </w:t>
            </w:r>
            <w:proofErr w:type="spellStart"/>
            <w:r w:rsidRPr="0087136D">
              <w:rPr>
                <w:b/>
              </w:rPr>
              <w:t>GradToGradMinSec</w:t>
            </w:r>
            <w:proofErr w:type="spellEnd"/>
          </w:p>
        </w:tc>
        <w:tc>
          <w:tcPr>
            <w:tcW w:w="6223" w:type="dxa"/>
            <w:tcBorders>
              <w:top w:val="single" w:sz="4" w:space="0" w:color="auto"/>
              <w:left w:val="single" w:sz="4" w:space="0" w:color="auto"/>
              <w:bottom w:val="single" w:sz="4" w:space="0" w:color="auto"/>
              <w:right w:val="single" w:sz="4" w:space="0" w:color="auto"/>
            </w:tcBorders>
          </w:tcPr>
          <w:p w:rsidR="00C40EA9" w:rsidRDefault="00C42294" w:rsidP="0087136D">
            <w:pPr>
              <w:pStyle w:val="aff5"/>
            </w:pPr>
            <w:r>
              <w:t xml:space="preserve">Обратная функция преобразования </w:t>
            </w:r>
            <w:r w:rsidRPr="004C1831">
              <w:t>угла</w:t>
            </w:r>
            <w:r w:rsidR="006470E2" w:rsidRPr="004C1831">
              <w:t>,</w:t>
            </w:r>
            <w:r w:rsidRPr="004C1831">
              <w:t xml:space="preserve"> заданного</w:t>
            </w:r>
            <w:r>
              <w:t xml:space="preserve"> </w:t>
            </w:r>
            <w:r w:rsidR="00004582">
              <w:t xml:space="preserve">дробным значением </w:t>
            </w:r>
            <w:r w:rsidR="00004582" w:rsidRPr="004C1831">
              <w:t>градуса</w:t>
            </w:r>
            <w:r w:rsidR="006470E2" w:rsidRPr="004C1831">
              <w:t>,</w:t>
            </w:r>
            <w:r w:rsidR="00004582" w:rsidRPr="004C1831">
              <w:t xml:space="preserve"> в</w:t>
            </w:r>
            <w:r w:rsidR="00004582">
              <w:t xml:space="preserve"> строковое представление градус-минута-секунда. Параметры:</w:t>
            </w:r>
          </w:p>
          <w:p w:rsidR="00004582" w:rsidRDefault="00004582" w:rsidP="0087136D">
            <w:pPr>
              <w:pStyle w:val="aff5"/>
            </w:pPr>
            <w:proofErr w:type="spellStart"/>
            <w:r w:rsidRPr="00004582">
              <w:rPr>
                <w:rFonts w:ascii="Courier New" w:hAnsi="Courier New"/>
                <w:bCs/>
                <w:sz w:val="20"/>
                <w:lang w:val="en-US"/>
              </w:rPr>
              <w:t>angleInDegrees</w:t>
            </w:r>
            <w:proofErr w:type="spellEnd"/>
            <w:r>
              <w:tab/>
              <w:t>- вещественное значение угла в десятичных долях градуса.</w:t>
            </w:r>
          </w:p>
          <w:p w:rsidR="00004582" w:rsidRPr="00004582" w:rsidRDefault="00004582" w:rsidP="0087136D">
            <w:pPr>
              <w:pStyle w:val="aff5"/>
            </w:pPr>
            <w:proofErr w:type="spellStart"/>
            <w:r w:rsidRPr="00004582">
              <w:rPr>
                <w:rFonts w:ascii="Courier New" w:hAnsi="Courier New"/>
                <w:bCs/>
                <w:sz w:val="20"/>
                <w:lang w:val="en-US"/>
              </w:rPr>
              <w:t>DelimSpaces</w:t>
            </w:r>
            <w:proofErr w:type="spellEnd"/>
            <w:r w:rsidRPr="000E2B7A">
              <w:rPr>
                <w:rFonts w:ascii="Courier New" w:hAnsi="Courier New"/>
                <w:bCs/>
                <w:sz w:val="20"/>
              </w:rPr>
              <w:t xml:space="preserve"> </w:t>
            </w:r>
            <w:r>
              <w:tab/>
              <w:t xml:space="preserve">- флаг того, что разделителями в результирующей строке должны быть пробелы. Если флаг равен </w:t>
            </w:r>
            <w:r>
              <w:rPr>
                <w:lang w:val="en-US"/>
              </w:rPr>
              <w:t>false</w:t>
            </w:r>
            <w:r>
              <w:t>, то результатом будет строка вида «</w:t>
            </w:r>
            <w:proofErr w:type="spellStart"/>
            <w:r>
              <w:t>гг</w:t>
            </w:r>
            <w:r w:rsidRPr="00C42294">
              <w:t>°</w:t>
            </w:r>
            <w:r>
              <w:t>мм</w:t>
            </w:r>
            <w:r w:rsidRPr="00C42294">
              <w:t>'</w:t>
            </w:r>
            <w:r>
              <w:t>сс.ссс</w:t>
            </w:r>
            <w:proofErr w:type="spellEnd"/>
            <w:r w:rsidRPr="00C42294">
              <w:t>"</w:t>
            </w:r>
            <w:r>
              <w:t xml:space="preserve">». </w:t>
            </w:r>
          </w:p>
          <w:p w:rsidR="00004582" w:rsidRDefault="00004582" w:rsidP="0087136D">
            <w:pPr>
              <w:pStyle w:val="aff5"/>
            </w:pPr>
            <w:r>
              <w:rPr>
                <w:rFonts w:ascii="Courier New" w:hAnsi="Courier New"/>
                <w:bCs/>
                <w:sz w:val="20"/>
                <w:lang w:val="en-US"/>
              </w:rPr>
              <w:t>Result</w:t>
            </w:r>
            <w:r>
              <w:tab/>
              <w:t>- строковое представление угла в градусах-минутах-секундах.</w:t>
            </w:r>
          </w:p>
        </w:tc>
      </w:tr>
      <w:tr w:rsidR="000D2A26" w:rsidRPr="006470E2"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prop</w:t>
            </w:r>
            <w:proofErr w:type="spellEnd"/>
            <w:r>
              <w:t xml:space="preserve"> </w:t>
            </w:r>
            <w:proofErr w:type="spellStart"/>
            <w:r w:rsidRPr="0087136D">
              <w:rPr>
                <w:b/>
              </w:rPr>
              <w:t>OutFile</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Pr="004C1831" w:rsidRDefault="000D2A26" w:rsidP="0087136D">
            <w:pPr>
              <w:pStyle w:val="aff5"/>
            </w:pPr>
            <w:r>
              <w:t xml:space="preserve">полное имя выходного </w:t>
            </w:r>
            <w:r w:rsidRPr="004C1831">
              <w:t>файл</w:t>
            </w:r>
            <w:r w:rsidR="006470E2" w:rsidRPr="004C1831">
              <w:t>а</w:t>
            </w:r>
            <w:r w:rsidRPr="004C1831">
              <w:t>. Нужно</w:t>
            </w:r>
            <w:r w:rsidR="006470E2" w:rsidRPr="004C1831">
              <w:t xml:space="preserve"> </w:t>
            </w:r>
            <w:r w:rsidRPr="004C1831">
              <w:t>только</w:t>
            </w:r>
            <w:r w:rsidR="006470E2" w:rsidRPr="004C1831">
              <w:t xml:space="preserve"> </w:t>
            </w:r>
            <w:r w:rsidRPr="004C1831">
              <w:t>для</w:t>
            </w:r>
            <w:r w:rsidR="006470E2" w:rsidRPr="004C1831">
              <w:t xml:space="preserve"> </w:t>
            </w:r>
            <w:r w:rsidRPr="004C1831">
              <w:t>функции</w:t>
            </w:r>
            <w:r w:rsidR="006470E2" w:rsidRPr="004C1831">
              <w:t xml:space="preserve"> </w:t>
            </w:r>
            <w:proofErr w:type="spellStart"/>
            <w:r w:rsidRPr="004C1831">
              <w:rPr>
                <w:rFonts w:ascii="Courier New" w:hAnsi="Courier New"/>
                <w:sz w:val="20"/>
                <w:lang w:val="en-US"/>
              </w:rPr>
              <w:t>TransformIngeoSelectedObjectsToFile</w:t>
            </w:r>
            <w:proofErr w:type="spellEnd"/>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prop</w:t>
            </w:r>
            <w:proofErr w:type="spellEnd"/>
            <w:r>
              <w:t xml:space="preserve"> </w:t>
            </w:r>
            <w:proofErr w:type="spellStart"/>
            <w:r w:rsidRPr="0087136D">
              <w:rPr>
                <w:b/>
              </w:rPr>
              <w:t>ModuleDir</w:t>
            </w:r>
            <w:proofErr w:type="spellEnd"/>
            <w:r>
              <w:t xml:space="preserve"> </w:t>
            </w:r>
            <w:proofErr w:type="spellStart"/>
            <w:r>
              <w:t>readonly</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r>
              <w:t xml:space="preserve">каталог модуля (папка, где лежит зарегистрированная в системе библиотека </w:t>
            </w:r>
            <w:r>
              <w:rPr>
                <w:rFonts w:ascii="Courier New" w:hAnsi="Courier New" w:cs="Courier New"/>
              </w:rPr>
              <w:t>GeoTransformer.dll</w:t>
            </w:r>
            <w:r>
              <w:t>)</w:t>
            </w:r>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prop</w:t>
            </w:r>
            <w:proofErr w:type="spellEnd"/>
            <w:r>
              <w:t xml:space="preserve"> </w:t>
            </w:r>
            <w:proofErr w:type="spellStart"/>
            <w:r w:rsidRPr="0087136D">
              <w:rPr>
                <w:b/>
              </w:rPr>
              <w:t>LastError</w:t>
            </w:r>
            <w:proofErr w:type="spellEnd"/>
            <w:r>
              <w:t xml:space="preserve"> </w:t>
            </w:r>
            <w:proofErr w:type="spellStart"/>
            <w:r>
              <w:t>readonly</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r>
              <w:t>описание последней ошибки при вызове каких либо функций</w:t>
            </w:r>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prop</w:t>
            </w:r>
            <w:proofErr w:type="spellEnd"/>
            <w:r>
              <w:t xml:space="preserve"> </w:t>
            </w:r>
            <w:proofErr w:type="spellStart"/>
            <w:r w:rsidRPr="0087136D">
              <w:rPr>
                <w:b/>
              </w:rPr>
              <w:t>LastMessage</w:t>
            </w:r>
            <w:proofErr w:type="spellEnd"/>
            <w:r>
              <w:t xml:space="preserve"> </w:t>
            </w:r>
            <w:proofErr w:type="spellStart"/>
            <w:r>
              <w:t>readonly</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r>
              <w:t xml:space="preserve">сообщение пользователю при успешной работе, при работе функции </w:t>
            </w:r>
            <w:proofErr w:type="spellStart"/>
            <w:r>
              <w:t>TransformIngeoSelectedObjectsToFile</w:t>
            </w:r>
            <w:proofErr w:type="spellEnd"/>
          </w:p>
        </w:tc>
      </w:tr>
      <w:tr w:rsidR="000D2A26" w:rsidRPr="005D7CA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prop</w:t>
            </w:r>
            <w:proofErr w:type="spellEnd"/>
            <w:r>
              <w:t xml:space="preserve"> </w:t>
            </w:r>
            <w:proofErr w:type="spellStart"/>
            <w:r w:rsidRPr="0087136D">
              <w:rPr>
                <w:b/>
              </w:rPr>
              <w:t>SourceSys</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Pr="006470E2" w:rsidRDefault="000D2A26" w:rsidP="0087136D">
            <w:pPr>
              <w:pStyle w:val="aff5"/>
              <w:rPr>
                <w:lang w:val="en-US"/>
              </w:rPr>
            </w:pPr>
            <w:r>
              <w:t xml:space="preserve">исходная СК. Доступные координатные системы определяются файлом, переданным при инициализации. </w:t>
            </w:r>
            <w:r w:rsidRPr="004C1831">
              <w:t>Имена</w:t>
            </w:r>
            <w:r w:rsidRPr="004C1831">
              <w:rPr>
                <w:lang w:val="en-US"/>
              </w:rPr>
              <w:t xml:space="preserve"> </w:t>
            </w:r>
            <w:r w:rsidRPr="004C1831">
              <w:t>СК</w:t>
            </w:r>
            <w:r w:rsidR="006470E2" w:rsidRPr="004C1831">
              <w:rPr>
                <w:lang w:val="en-US"/>
              </w:rPr>
              <w:t xml:space="preserve"> </w:t>
            </w:r>
            <w:r w:rsidRPr="004C1831">
              <w:t>находятся</w:t>
            </w:r>
            <w:r w:rsidR="006470E2" w:rsidRPr="004C1831">
              <w:rPr>
                <w:lang w:val="en-US"/>
              </w:rPr>
              <w:t xml:space="preserve"> </w:t>
            </w:r>
            <w:r w:rsidRPr="004C1831">
              <w:t>в</w:t>
            </w:r>
            <w:r w:rsidR="006470E2" w:rsidRPr="004C1831">
              <w:rPr>
                <w:lang w:val="en-US"/>
              </w:rPr>
              <w:t xml:space="preserve"> </w:t>
            </w:r>
            <w:r w:rsidRPr="004C1831">
              <w:t>тэгах</w:t>
            </w:r>
            <w:r w:rsidRPr="004C1831">
              <w:rPr>
                <w:lang w:val="en-US"/>
              </w:rPr>
              <w:br/>
            </w:r>
            <w:proofErr w:type="spellStart"/>
            <w:r w:rsidRPr="004C1831">
              <w:rPr>
                <w:rFonts w:ascii="Courier New" w:hAnsi="Courier New" w:cs="Courier New"/>
                <w:sz w:val="20"/>
                <w:lang w:val="en-US"/>
              </w:rPr>
              <w:t>coordsysts</w:t>
            </w:r>
            <w:proofErr w:type="spellEnd"/>
            <w:r w:rsidRPr="004C1831">
              <w:rPr>
                <w:rFonts w:ascii="Courier New" w:hAnsi="Courier New" w:cs="Courier New"/>
                <w:sz w:val="20"/>
                <w:lang w:val="en-US"/>
              </w:rPr>
              <w:t>/</w:t>
            </w:r>
            <w:proofErr w:type="spellStart"/>
            <w:r w:rsidRPr="004C1831">
              <w:rPr>
                <w:rFonts w:ascii="Courier New" w:hAnsi="Courier New" w:cs="Courier New"/>
                <w:sz w:val="20"/>
                <w:lang w:val="en-US"/>
              </w:rPr>
              <w:t>coordsyst</w:t>
            </w:r>
            <w:proofErr w:type="spellEnd"/>
            <w:r w:rsidR="006470E2" w:rsidRPr="004C1831">
              <w:rPr>
                <w:rFonts w:ascii="Courier New" w:hAnsi="Courier New" w:cs="Courier New"/>
                <w:sz w:val="20"/>
                <w:lang w:val="en-US"/>
              </w:rPr>
              <w:t xml:space="preserve"> </w:t>
            </w:r>
            <w:r w:rsidRPr="004C1831">
              <w:t>или</w:t>
            </w:r>
            <w:r w:rsidRPr="004C1831">
              <w:rPr>
                <w:rFonts w:ascii="Courier New" w:hAnsi="Courier New" w:cs="Courier New"/>
                <w:sz w:val="20"/>
                <w:lang w:val="en-US"/>
              </w:rPr>
              <w:t xml:space="preserve"> </w:t>
            </w:r>
            <w:proofErr w:type="spellStart"/>
            <w:r w:rsidRPr="004C1831">
              <w:rPr>
                <w:rFonts w:ascii="Courier New" w:hAnsi="Courier New" w:cs="Courier New"/>
                <w:sz w:val="20"/>
                <w:lang w:val="en-US"/>
              </w:rPr>
              <w:t>projectionGr</w:t>
            </w:r>
            <w:proofErr w:type="spellEnd"/>
            <w:r w:rsidRPr="004C1831">
              <w:rPr>
                <w:rFonts w:ascii="Courier New" w:hAnsi="Courier New" w:cs="Courier New"/>
                <w:sz w:val="20"/>
                <w:lang w:val="en-US"/>
              </w:rPr>
              <w:t>/projection</w:t>
            </w:r>
            <w:r w:rsidR="006470E2" w:rsidRPr="004C1831">
              <w:rPr>
                <w:rFonts w:ascii="Courier New" w:hAnsi="Courier New" w:cs="Courier New"/>
                <w:sz w:val="20"/>
                <w:lang w:val="en-US"/>
              </w:rPr>
              <w:t xml:space="preserve"> </w:t>
            </w:r>
            <w:r w:rsidRPr="004C1831">
              <w:t>или</w:t>
            </w:r>
            <w:r w:rsidRPr="004C1831">
              <w:rPr>
                <w:rFonts w:ascii="Courier New" w:hAnsi="Courier New" w:cs="Courier New"/>
                <w:sz w:val="20"/>
                <w:lang w:val="en-US"/>
              </w:rPr>
              <w:t xml:space="preserve"> </w:t>
            </w:r>
            <w:proofErr w:type="spellStart"/>
            <w:r w:rsidRPr="004C1831">
              <w:rPr>
                <w:rFonts w:ascii="Courier New" w:hAnsi="Courier New" w:cs="Courier New"/>
                <w:sz w:val="20"/>
                <w:lang w:val="en-US"/>
              </w:rPr>
              <w:t>LocalProjectionsGr</w:t>
            </w:r>
            <w:proofErr w:type="spellEnd"/>
            <w:r w:rsidRPr="004C1831">
              <w:rPr>
                <w:rFonts w:ascii="Courier New" w:hAnsi="Courier New" w:cs="Courier New"/>
                <w:sz w:val="20"/>
                <w:lang w:val="en-US"/>
              </w:rPr>
              <w:t>/</w:t>
            </w:r>
            <w:proofErr w:type="spellStart"/>
            <w:r w:rsidRPr="004C1831">
              <w:rPr>
                <w:rFonts w:ascii="Courier New" w:hAnsi="Courier New" w:cs="Courier New"/>
                <w:sz w:val="20"/>
                <w:lang w:val="en-US"/>
              </w:rPr>
              <w:t>LocalProjection</w:t>
            </w:r>
            <w:proofErr w:type="spellEnd"/>
            <w:r w:rsidR="006470E2" w:rsidRPr="004C1831">
              <w:rPr>
                <w:rFonts w:ascii="Courier New" w:hAnsi="Courier New" w:cs="Courier New"/>
                <w:sz w:val="20"/>
                <w:lang w:val="en-US"/>
              </w:rPr>
              <w:t xml:space="preserve"> </w:t>
            </w:r>
            <w:r w:rsidRPr="004C1831">
              <w:t>в</w:t>
            </w:r>
            <w:r w:rsidRPr="004C1831">
              <w:rPr>
                <w:lang w:val="en-US"/>
              </w:rPr>
              <w:t xml:space="preserve"> </w:t>
            </w:r>
            <w:r w:rsidRPr="004C1831">
              <w:t>атрибуте</w:t>
            </w:r>
            <w:r w:rsidRPr="004C1831">
              <w:rPr>
                <w:lang w:val="en-US"/>
              </w:rPr>
              <w:t xml:space="preserve"> </w:t>
            </w:r>
            <w:r w:rsidRPr="004C1831">
              <w:rPr>
                <w:rFonts w:ascii="Courier New" w:hAnsi="Courier New" w:cs="Courier New"/>
                <w:sz w:val="20"/>
                <w:lang w:val="en-US"/>
              </w:rPr>
              <w:t>name.</w:t>
            </w:r>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prop</w:t>
            </w:r>
            <w:proofErr w:type="spellEnd"/>
            <w:r>
              <w:t xml:space="preserve"> </w:t>
            </w:r>
            <w:proofErr w:type="spellStart"/>
            <w:r w:rsidRPr="0087136D">
              <w:rPr>
                <w:b/>
              </w:rPr>
              <w:t>DestSys</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r>
              <w:t>результирующая СК. См. выше.</w:t>
            </w:r>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prop</w:t>
            </w:r>
            <w:proofErr w:type="spellEnd"/>
            <w:r>
              <w:t xml:space="preserve"> </w:t>
            </w:r>
            <w:proofErr w:type="spellStart"/>
            <w:r w:rsidRPr="0087136D">
              <w:rPr>
                <w:b/>
              </w:rPr>
              <w:t>SourceCoordOrder</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Default="000D2A26" w:rsidP="006470E2">
            <w:pPr>
              <w:pStyle w:val="aff5"/>
            </w:pPr>
            <w:r>
              <w:t xml:space="preserve">порядок координат в исходной координатной системе (математический или геодезический – </w:t>
            </w:r>
            <w:r>
              <w:rPr>
                <w:lang w:val="en-US"/>
              </w:rPr>
              <w:t>X</w:t>
            </w:r>
            <w:r w:rsidRPr="000E2B7A">
              <w:t xml:space="preserve"> </w:t>
            </w:r>
            <w:r>
              <w:t xml:space="preserve">и </w:t>
            </w:r>
            <w:r>
              <w:rPr>
                <w:lang w:val="en-US"/>
              </w:rPr>
              <w:t>Y</w:t>
            </w:r>
            <w:r>
              <w:t xml:space="preserve"> помен</w:t>
            </w:r>
            <w:r w:rsidR="006470E2">
              <w:t>я</w:t>
            </w:r>
            <w:r>
              <w:t>ны местами)</w:t>
            </w:r>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prop</w:t>
            </w:r>
            <w:proofErr w:type="spellEnd"/>
            <w:r>
              <w:t xml:space="preserve"> </w:t>
            </w:r>
            <w:proofErr w:type="spellStart"/>
            <w:r w:rsidRPr="0087136D">
              <w:rPr>
                <w:b/>
              </w:rPr>
              <w:t>DestCoordOrder</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r>
              <w:t xml:space="preserve">порядок координат в результирующей СК </w:t>
            </w:r>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prop</w:t>
            </w:r>
            <w:proofErr w:type="spellEnd"/>
            <w:r>
              <w:t xml:space="preserve"> </w:t>
            </w:r>
            <w:proofErr w:type="spellStart"/>
            <w:r w:rsidRPr="0087136D">
              <w:rPr>
                <w:b/>
              </w:rPr>
              <w:t>SourceSysCaption</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r>
              <w:t xml:space="preserve">название исходной СК (устанавливается из атрибута </w:t>
            </w:r>
            <w:proofErr w:type="spellStart"/>
            <w:r>
              <w:rPr>
                <w:rFonts w:ascii="Courier New" w:hAnsi="Courier New" w:cs="Courier New"/>
                <w:sz w:val="16"/>
                <w:szCs w:val="16"/>
              </w:rPr>
              <w:t>caption</w:t>
            </w:r>
            <w:proofErr w:type="spellEnd"/>
            <w:r>
              <w:t xml:space="preserve"> тэга СК) </w:t>
            </w:r>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prop</w:t>
            </w:r>
            <w:proofErr w:type="spellEnd"/>
            <w:r>
              <w:t xml:space="preserve"> </w:t>
            </w:r>
            <w:proofErr w:type="spellStart"/>
            <w:r w:rsidRPr="0087136D">
              <w:rPr>
                <w:b/>
              </w:rPr>
              <w:t>DestSysCaption</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r>
              <w:t>название результирующей СК</w:t>
            </w:r>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lastRenderedPageBreak/>
              <w:t>prop</w:t>
            </w:r>
            <w:proofErr w:type="spellEnd"/>
            <w:r>
              <w:t xml:space="preserve"> </w:t>
            </w:r>
            <w:proofErr w:type="spellStart"/>
            <w:r w:rsidRPr="0087136D">
              <w:rPr>
                <w:b/>
              </w:rPr>
              <w:t>SourceType</w:t>
            </w:r>
            <w:proofErr w:type="spellEnd"/>
            <w:r>
              <w:t xml:space="preserve"> </w:t>
            </w:r>
            <w:proofErr w:type="spellStart"/>
            <w:r>
              <w:t>readonly</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r>
              <w:t>тип исходной СК (Координатная система, Проекция, Локальная проекция)</w:t>
            </w:r>
          </w:p>
        </w:tc>
      </w:tr>
      <w:tr w:rsidR="000D2A26" w:rsidTr="000D2A26">
        <w:tc>
          <w:tcPr>
            <w:tcW w:w="3348"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proofErr w:type="spellStart"/>
            <w:r>
              <w:t>prop</w:t>
            </w:r>
            <w:proofErr w:type="spellEnd"/>
            <w:r>
              <w:t xml:space="preserve"> </w:t>
            </w:r>
            <w:proofErr w:type="spellStart"/>
            <w:r w:rsidRPr="0087136D">
              <w:rPr>
                <w:b/>
              </w:rPr>
              <w:t>DestType</w:t>
            </w:r>
            <w:proofErr w:type="spellEnd"/>
            <w:r>
              <w:t xml:space="preserve"> </w:t>
            </w:r>
            <w:proofErr w:type="spellStart"/>
            <w:r>
              <w:t>readonly</w:t>
            </w:r>
            <w:proofErr w:type="spellEnd"/>
          </w:p>
        </w:tc>
        <w:tc>
          <w:tcPr>
            <w:tcW w:w="6223" w:type="dxa"/>
            <w:tcBorders>
              <w:top w:val="single" w:sz="4" w:space="0" w:color="auto"/>
              <w:left w:val="single" w:sz="4" w:space="0" w:color="auto"/>
              <w:bottom w:val="single" w:sz="4" w:space="0" w:color="auto"/>
              <w:right w:val="single" w:sz="4" w:space="0" w:color="auto"/>
            </w:tcBorders>
            <w:hideMark/>
          </w:tcPr>
          <w:p w:rsidR="000D2A26" w:rsidRDefault="000D2A26" w:rsidP="0087136D">
            <w:pPr>
              <w:pStyle w:val="aff5"/>
            </w:pPr>
            <w:r>
              <w:t>тип результирующей СК (Координатная система, Проекция, Локальная проекция)</w:t>
            </w:r>
          </w:p>
        </w:tc>
      </w:tr>
    </w:tbl>
    <w:p w:rsidR="000D2A26" w:rsidRDefault="000D2A26" w:rsidP="000D2A26"/>
    <w:p w:rsidR="000D2A26" w:rsidRDefault="000D2A26" w:rsidP="00574760">
      <w:pPr>
        <w:pStyle w:val="2"/>
      </w:pPr>
      <w:bookmarkStart w:id="99" w:name="_Toc365366519"/>
      <w:bookmarkStart w:id="100" w:name="_Toc429728409"/>
      <w:r>
        <w:t>Алгоритмы преобразования систем координат</w:t>
      </w:r>
      <w:bookmarkEnd w:id="99"/>
      <w:bookmarkEnd w:id="100"/>
    </w:p>
    <w:p w:rsidR="000D2A26" w:rsidRDefault="000D2A26" w:rsidP="00574760">
      <w:pPr>
        <w:pStyle w:val="3"/>
      </w:pPr>
      <w:bookmarkStart w:id="101" w:name="_Toc365366520"/>
      <w:bookmarkStart w:id="102" w:name="_Toc429496121"/>
      <w:bookmarkStart w:id="103" w:name="_Toc429728410"/>
      <w:r>
        <w:t>Фигура Земли. Физическая поверхность Земли. Геоид.</w:t>
      </w:r>
      <w:bookmarkEnd w:id="101"/>
      <w:bookmarkEnd w:id="102"/>
      <w:bookmarkEnd w:id="103"/>
    </w:p>
    <w:p w:rsidR="000D2A26" w:rsidRDefault="000D2A26" w:rsidP="000D2A26">
      <w:r>
        <w:t xml:space="preserve">Физическая фигура Земли имеет сложную форму, поэтому для ее изучения, а также для решения теоретических и прикладных задач геодезии вводят более простые фигуры сравнения, среди которых важное место занимает геоид. </w:t>
      </w:r>
    </w:p>
    <w:p w:rsidR="000D2A26" w:rsidRDefault="000D2A26" w:rsidP="000D2A26">
      <w:r>
        <w:t xml:space="preserve">Поверхность, всюду перпендикулярная отвесным линиям (направлениям силы тяжести), называется </w:t>
      </w:r>
      <w:proofErr w:type="spellStart"/>
      <w:r>
        <w:t>уровенной</w:t>
      </w:r>
      <w:proofErr w:type="spellEnd"/>
      <w:r>
        <w:t xml:space="preserve">. </w:t>
      </w:r>
    </w:p>
    <w:p w:rsidR="000D2A26" w:rsidRDefault="000D2A26" w:rsidP="000D2A26">
      <w:r>
        <w:t xml:space="preserve">Геоид- это </w:t>
      </w:r>
      <w:proofErr w:type="spellStart"/>
      <w:r>
        <w:t>уровенная</w:t>
      </w:r>
      <w:proofErr w:type="spellEnd"/>
      <w:r>
        <w:t xml:space="preserve"> поверхность морей и океанов в спокойном состоянии, мысленно продолженная под материки. Эта поверхность проходит через начало счета высот и иногда называется отсчетной поверхностью. Поверхность геоида все еще остается достаточно сложной для изучения. Она описывается бесконечными рядами, так называемыми разложениями по сферическим функциям. Наиболее простой (и довольно грубой) моделью геоида является шар, далее - эллипсоид вращения, последующие модели не поддаются простой геометрической интерпретации.</w:t>
      </w:r>
    </w:p>
    <w:p w:rsidR="000D2A26" w:rsidRDefault="000D2A26" w:rsidP="00574760">
      <w:pPr>
        <w:pStyle w:val="3"/>
      </w:pPr>
      <w:bookmarkStart w:id="104" w:name="_Toc365366521"/>
      <w:bookmarkStart w:id="105" w:name="_Toc429496122"/>
      <w:bookmarkStart w:id="106" w:name="_Toc429728411"/>
      <w:r>
        <w:t>Земные эллипсоиды.</w:t>
      </w:r>
      <w:bookmarkEnd w:id="104"/>
      <w:bookmarkEnd w:id="105"/>
      <w:bookmarkEnd w:id="106"/>
    </w:p>
    <w:p w:rsidR="000D2A26" w:rsidRDefault="000D2A26" w:rsidP="000D2A26">
      <w:r>
        <w:t>Эллипсоид вращения, форма и размеры которого близки к форме и размерам геоида, называется земным. Это самое общее определение. Размеры и форма эллипсоида определяются двумя параметрами:</w:t>
      </w:r>
    </w:p>
    <w:p w:rsidR="000D2A26" w:rsidRDefault="000D2A26" w:rsidP="000D2A26">
      <w:pPr>
        <w:numPr>
          <w:ilvl w:val="0"/>
          <w:numId w:val="22"/>
        </w:numPr>
        <w:ind w:firstLine="720"/>
      </w:pPr>
      <w:r>
        <w:t xml:space="preserve">большой полуосью </w:t>
      </w:r>
      <w:r>
        <w:rPr>
          <w:i/>
          <w:iCs/>
        </w:rPr>
        <w:t>а</w:t>
      </w:r>
      <w:r>
        <w:t>;</w:t>
      </w:r>
    </w:p>
    <w:p w:rsidR="000D2A26" w:rsidRDefault="000D2A26" w:rsidP="000D2A26">
      <w:pPr>
        <w:numPr>
          <w:ilvl w:val="0"/>
          <w:numId w:val="22"/>
        </w:numPr>
        <w:ind w:firstLine="720"/>
      </w:pPr>
      <w:r>
        <w:t xml:space="preserve"> сжатием </w:t>
      </w:r>
      <w:r>
        <w:rPr>
          <w:i/>
          <w:lang w:val="en-US"/>
        </w:rPr>
        <w:t>f</w:t>
      </w:r>
      <w:r>
        <w:t>(</w:t>
      </w:r>
      <w:r>
        <w:rPr>
          <w:i/>
          <w:lang w:val="en-US"/>
        </w:rPr>
        <w:t>f</w:t>
      </w:r>
      <w:r>
        <w:rPr>
          <w:i/>
        </w:rPr>
        <w:t>=(</w:t>
      </w:r>
      <w:r>
        <w:rPr>
          <w:i/>
          <w:lang w:val="en-US"/>
        </w:rPr>
        <w:t>a</w:t>
      </w:r>
      <w:r>
        <w:rPr>
          <w:i/>
        </w:rPr>
        <w:t>-</w:t>
      </w:r>
      <w:r>
        <w:rPr>
          <w:i/>
          <w:lang w:val="en-US"/>
        </w:rPr>
        <w:t>b</w:t>
      </w:r>
      <w:r>
        <w:rPr>
          <w:i/>
        </w:rPr>
        <w:t>)/</w:t>
      </w:r>
      <w:r>
        <w:rPr>
          <w:i/>
          <w:lang w:val="en-US"/>
        </w:rPr>
        <w:t>a</w:t>
      </w:r>
      <w:r>
        <w:t xml:space="preserve">, где </w:t>
      </w:r>
      <w:r>
        <w:rPr>
          <w:i/>
          <w:lang w:val="en-US"/>
        </w:rPr>
        <w:t>b</w:t>
      </w:r>
      <w:r>
        <w:t xml:space="preserve"> – малая полуось)(или эксцентриситетом </w:t>
      </w:r>
      <w:r>
        <w:rPr>
          <w:i/>
          <w:iCs/>
        </w:rPr>
        <w:t>е=</w:t>
      </w:r>
      <w:r>
        <w:rPr>
          <w:i/>
          <w:iCs/>
          <w:noProof/>
          <w:position w:val="-12"/>
        </w:rPr>
        <w:drawing>
          <wp:inline distT="0" distB="0" distL="0" distR="0">
            <wp:extent cx="556895" cy="2730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56895" cy="273050"/>
                    </a:xfrm>
                    <a:prstGeom prst="rect">
                      <a:avLst/>
                    </a:prstGeom>
                    <a:noFill/>
                    <a:ln>
                      <a:noFill/>
                    </a:ln>
                  </pic:spPr>
                </pic:pic>
              </a:graphicData>
            </a:graphic>
          </wp:inline>
        </w:drawing>
      </w:r>
      <w:r>
        <w:t xml:space="preserve">). </w:t>
      </w:r>
    </w:p>
    <w:p w:rsidR="000D2A26" w:rsidRDefault="000D2A26" w:rsidP="000D2A26">
      <w:r>
        <w:t>Параметры некоторых эллипсоидов приведены в следующей таблице.</w:t>
      </w:r>
    </w:p>
    <w:p w:rsidR="000D2A26" w:rsidRDefault="000D2A26" w:rsidP="000D2A26">
      <w:pPr>
        <w:keepNext/>
        <w:ind w:firstLine="0"/>
        <w:jc w:val="right"/>
      </w:pPr>
      <w:r>
        <w:t>Таблица – примеры эллипсоидов</w:t>
      </w:r>
    </w:p>
    <w:tbl>
      <w:tblPr>
        <w:tblW w:w="4690" w:type="pct"/>
        <w:jc w:val="center"/>
        <w:tblCellSpacing w:w="6" w:type="dxa"/>
        <w:tblInd w:w="1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2" w:type="dxa"/>
          <w:bottom w:w="12" w:type="dxa"/>
          <w:right w:w="12" w:type="dxa"/>
        </w:tblCellMar>
        <w:tblLook w:val="04A0" w:firstRow="1" w:lastRow="0" w:firstColumn="1" w:lastColumn="0" w:noHBand="0" w:noVBand="1"/>
      </w:tblPr>
      <w:tblGrid>
        <w:gridCol w:w="2265"/>
        <w:gridCol w:w="3122"/>
        <w:gridCol w:w="2126"/>
        <w:gridCol w:w="2123"/>
      </w:tblGrid>
      <w:tr w:rsidR="000D2A26" w:rsidRPr="00832F8C" w:rsidTr="00574760">
        <w:trPr>
          <w:trHeight w:val="533"/>
          <w:tblCellSpacing w:w="6" w:type="dxa"/>
          <w:jc w:val="center"/>
        </w:trPr>
        <w:tc>
          <w:tcPr>
            <w:tcW w:w="1165" w:type="pct"/>
            <w:tcBorders>
              <w:top w:val="single" w:sz="4" w:space="0" w:color="auto"/>
              <w:left w:val="single" w:sz="4" w:space="0" w:color="auto"/>
              <w:bottom w:val="single" w:sz="4" w:space="0" w:color="auto"/>
              <w:right w:val="single" w:sz="4" w:space="0" w:color="auto"/>
            </w:tcBorders>
            <w:vAlign w:val="center"/>
            <w:hideMark/>
          </w:tcPr>
          <w:p w:rsidR="000D2A26" w:rsidRPr="00832F8C" w:rsidRDefault="000D2A26" w:rsidP="00832F8C">
            <w:pPr>
              <w:pStyle w:val="aff5"/>
              <w:spacing w:line="276" w:lineRule="auto"/>
              <w:jc w:val="center"/>
              <w:rPr>
                <w:rFonts w:eastAsia="Arial Unicode MS"/>
                <w:b/>
                <w:bCs/>
              </w:rPr>
            </w:pPr>
            <w:r w:rsidRPr="00832F8C">
              <w:rPr>
                <w:b/>
                <w:bCs/>
              </w:rPr>
              <w:t>эллипсоид</w:t>
            </w:r>
          </w:p>
        </w:tc>
        <w:tc>
          <w:tcPr>
            <w:tcW w:w="1614" w:type="pct"/>
            <w:tcBorders>
              <w:top w:val="single" w:sz="4" w:space="0" w:color="auto"/>
              <w:left w:val="single" w:sz="4" w:space="0" w:color="auto"/>
              <w:bottom w:val="single" w:sz="4" w:space="0" w:color="auto"/>
              <w:right w:val="single" w:sz="4" w:space="0" w:color="auto"/>
            </w:tcBorders>
            <w:vAlign w:val="center"/>
            <w:hideMark/>
          </w:tcPr>
          <w:p w:rsidR="000D2A26" w:rsidRPr="00832F8C" w:rsidRDefault="000D2A26" w:rsidP="00832F8C">
            <w:pPr>
              <w:pStyle w:val="aff5"/>
              <w:spacing w:line="276" w:lineRule="auto"/>
              <w:jc w:val="center"/>
              <w:rPr>
                <w:rFonts w:eastAsia="Arial Unicode MS"/>
                <w:b/>
                <w:bCs/>
              </w:rPr>
            </w:pPr>
            <w:r w:rsidRPr="00832F8C">
              <w:rPr>
                <w:b/>
                <w:bCs/>
              </w:rPr>
              <w:t>использование</w:t>
            </w:r>
          </w:p>
        </w:tc>
        <w:tc>
          <w:tcPr>
            <w:tcW w:w="1097" w:type="pct"/>
            <w:tcBorders>
              <w:top w:val="single" w:sz="4" w:space="0" w:color="auto"/>
              <w:left w:val="single" w:sz="4" w:space="0" w:color="auto"/>
              <w:bottom w:val="single" w:sz="4" w:space="0" w:color="auto"/>
              <w:right w:val="single" w:sz="4" w:space="0" w:color="auto"/>
            </w:tcBorders>
            <w:vAlign w:val="center"/>
            <w:hideMark/>
          </w:tcPr>
          <w:p w:rsidR="000D2A26" w:rsidRPr="00832F8C" w:rsidRDefault="000D2A26" w:rsidP="00832F8C">
            <w:pPr>
              <w:pStyle w:val="aff5"/>
              <w:spacing w:line="276" w:lineRule="auto"/>
              <w:jc w:val="center"/>
              <w:rPr>
                <w:rFonts w:eastAsia="Arial Unicode MS"/>
                <w:b/>
                <w:bCs/>
              </w:rPr>
            </w:pPr>
            <w:r w:rsidRPr="00832F8C">
              <w:rPr>
                <w:b/>
                <w:bCs/>
              </w:rPr>
              <w:t>большая</w:t>
            </w:r>
            <w:r w:rsidRPr="00832F8C">
              <w:rPr>
                <w:b/>
                <w:bCs/>
              </w:rPr>
              <w:br/>
              <w:t>полуось a, м</w:t>
            </w:r>
          </w:p>
        </w:tc>
        <w:tc>
          <w:tcPr>
            <w:tcW w:w="1092" w:type="pct"/>
            <w:tcBorders>
              <w:top w:val="single" w:sz="4" w:space="0" w:color="auto"/>
              <w:left w:val="single" w:sz="4" w:space="0" w:color="auto"/>
              <w:bottom w:val="single" w:sz="4" w:space="0" w:color="auto"/>
              <w:right w:val="single" w:sz="4" w:space="0" w:color="auto"/>
            </w:tcBorders>
            <w:vAlign w:val="center"/>
            <w:hideMark/>
          </w:tcPr>
          <w:p w:rsidR="000D2A26" w:rsidRPr="00832F8C" w:rsidRDefault="000D2A26" w:rsidP="00832F8C">
            <w:pPr>
              <w:pStyle w:val="aff5"/>
              <w:spacing w:line="276" w:lineRule="auto"/>
              <w:jc w:val="center"/>
              <w:rPr>
                <w:rFonts w:eastAsia="Arial Unicode MS"/>
                <w:b/>
                <w:bCs/>
              </w:rPr>
            </w:pPr>
            <w:r w:rsidRPr="00832F8C">
              <w:rPr>
                <w:b/>
                <w:bCs/>
              </w:rPr>
              <w:t>сжатие</w:t>
            </w:r>
            <w:r w:rsidRPr="00832F8C">
              <w:rPr>
                <w:b/>
                <w:bCs/>
              </w:rPr>
              <w:br/>
              <w:t>f</w:t>
            </w:r>
          </w:p>
        </w:tc>
      </w:tr>
      <w:tr w:rsidR="000D2A26" w:rsidRPr="00832F8C" w:rsidTr="00574760">
        <w:trPr>
          <w:trHeight w:val="536"/>
          <w:tblCellSpacing w:w="6" w:type="dxa"/>
          <w:jc w:val="center"/>
        </w:trPr>
        <w:tc>
          <w:tcPr>
            <w:tcW w:w="1165" w:type="pct"/>
            <w:tcBorders>
              <w:top w:val="single" w:sz="4" w:space="0" w:color="auto"/>
              <w:left w:val="single" w:sz="4" w:space="0" w:color="auto"/>
              <w:bottom w:val="single" w:sz="4" w:space="0" w:color="auto"/>
              <w:right w:val="single" w:sz="4" w:space="0" w:color="auto"/>
            </w:tcBorders>
            <w:vAlign w:val="center"/>
            <w:hideMark/>
          </w:tcPr>
          <w:p w:rsidR="000D2A26" w:rsidRPr="00832F8C" w:rsidRDefault="000D2A26" w:rsidP="00832F8C">
            <w:pPr>
              <w:pStyle w:val="aff5"/>
              <w:spacing w:line="276" w:lineRule="auto"/>
              <w:rPr>
                <w:rFonts w:eastAsia="Arial Unicode MS"/>
                <w:b/>
                <w:bCs/>
              </w:rPr>
            </w:pPr>
            <w:r w:rsidRPr="00832F8C">
              <w:rPr>
                <w:b/>
                <w:bCs/>
              </w:rPr>
              <w:t>Красовского</w:t>
            </w:r>
            <w:r w:rsidRPr="00832F8C">
              <w:rPr>
                <w:b/>
                <w:bCs/>
              </w:rPr>
              <w:br/>
              <w:t>(1940)</w:t>
            </w:r>
          </w:p>
        </w:tc>
        <w:tc>
          <w:tcPr>
            <w:tcW w:w="1614" w:type="pct"/>
            <w:tcBorders>
              <w:top w:val="single" w:sz="4" w:space="0" w:color="auto"/>
              <w:left w:val="single" w:sz="4" w:space="0" w:color="auto"/>
              <w:bottom w:val="single" w:sz="4" w:space="0" w:color="auto"/>
              <w:right w:val="single" w:sz="4" w:space="0" w:color="auto"/>
            </w:tcBorders>
            <w:vAlign w:val="center"/>
            <w:hideMark/>
          </w:tcPr>
          <w:p w:rsidR="000D2A26" w:rsidRPr="00832F8C" w:rsidRDefault="000D2A26" w:rsidP="00832F8C">
            <w:pPr>
              <w:pStyle w:val="aff5"/>
              <w:jc w:val="center"/>
              <w:rPr>
                <w:rFonts w:eastAsia="Arial Unicode MS"/>
              </w:rPr>
            </w:pPr>
            <w:r w:rsidRPr="00832F8C">
              <w:t>Россия и др.;</w:t>
            </w:r>
            <w:r w:rsidRPr="00832F8C">
              <w:br/>
              <w:t>Пулково-1942</w:t>
            </w:r>
          </w:p>
        </w:tc>
        <w:tc>
          <w:tcPr>
            <w:tcW w:w="1097" w:type="pct"/>
            <w:tcBorders>
              <w:top w:val="single" w:sz="4" w:space="0" w:color="auto"/>
              <w:left w:val="single" w:sz="4" w:space="0" w:color="auto"/>
              <w:bottom w:val="single" w:sz="4" w:space="0" w:color="auto"/>
              <w:right w:val="single" w:sz="4" w:space="0" w:color="auto"/>
            </w:tcBorders>
            <w:vAlign w:val="center"/>
            <w:hideMark/>
          </w:tcPr>
          <w:p w:rsidR="000D2A26" w:rsidRPr="00832F8C" w:rsidRDefault="000D2A26" w:rsidP="00832F8C">
            <w:pPr>
              <w:pStyle w:val="aff5"/>
              <w:jc w:val="center"/>
              <w:rPr>
                <w:rFonts w:eastAsia="Arial Unicode MS"/>
              </w:rPr>
            </w:pPr>
            <w:r w:rsidRPr="00832F8C">
              <w:t>6378245</w:t>
            </w:r>
          </w:p>
        </w:tc>
        <w:tc>
          <w:tcPr>
            <w:tcW w:w="1092" w:type="pct"/>
            <w:tcBorders>
              <w:top w:val="single" w:sz="4" w:space="0" w:color="auto"/>
              <w:left w:val="single" w:sz="4" w:space="0" w:color="auto"/>
              <w:bottom w:val="single" w:sz="4" w:space="0" w:color="auto"/>
              <w:right w:val="single" w:sz="4" w:space="0" w:color="auto"/>
            </w:tcBorders>
            <w:vAlign w:val="center"/>
            <w:hideMark/>
          </w:tcPr>
          <w:p w:rsidR="000D2A26" w:rsidRPr="00832F8C" w:rsidRDefault="000D2A26" w:rsidP="00832F8C">
            <w:pPr>
              <w:pStyle w:val="aff5"/>
              <w:jc w:val="center"/>
              <w:rPr>
                <w:rFonts w:eastAsia="Arial Unicode MS"/>
              </w:rPr>
            </w:pPr>
            <w:r w:rsidRPr="00832F8C">
              <w:t>1/298,3</w:t>
            </w:r>
          </w:p>
        </w:tc>
      </w:tr>
      <w:tr w:rsidR="000D2A26" w:rsidRPr="00832F8C" w:rsidTr="00574760">
        <w:trPr>
          <w:trHeight w:val="536"/>
          <w:tblCellSpacing w:w="6" w:type="dxa"/>
          <w:jc w:val="center"/>
        </w:trPr>
        <w:tc>
          <w:tcPr>
            <w:tcW w:w="1165" w:type="pct"/>
            <w:tcBorders>
              <w:top w:val="single" w:sz="4" w:space="0" w:color="auto"/>
              <w:left w:val="single" w:sz="4" w:space="0" w:color="auto"/>
              <w:bottom w:val="single" w:sz="4" w:space="0" w:color="auto"/>
              <w:right w:val="single" w:sz="4" w:space="0" w:color="auto"/>
            </w:tcBorders>
            <w:vAlign w:val="center"/>
            <w:hideMark/>
          </w:tcPr>
          <w:p w:rsidR="000D2A26" w:rsidRPr="00832F8C" w:rsidRDefault="000D2A26" w:rsidP="00832F8C">
            <w:pPr>
              <w:pStyle w:val="aff5"/>
              <w:spacing w:line="276" w:lineRule="auto"/>
              <w:rPr>
                <w:rFonts w:eastAsia="Arial Unicode MS"/>
                <w:b/>
                <w:bCs/>
              </w:rPr>
            </w:pPr>
            <w:r w:rsidRPr="00832F8C">
              <w:rPr>
                <w:b/>
                <w:bCs/>
              </w:rPr>
              <w:t>GRS80</w:t>
            </w:r>
          </w:p>
        </w:tc>
        <w:tc>
          <w:tcPr>
            <w:tcW w:w="1614" w:type="pct"/>
            <w:tcBorders>
              <w:top w:val="single" w:sz="4" w:space="0" w:color="auto"/>
              <w:left w:val="single" w:sz="4" w:space="0" w:color="auto"/>
              <w:bottom w:val="single" w:sz="4" w:space="0" w:color="auto"/>
              <w:right w:val="single" w:sz="4" w:space="0" w:color="auto"/>
            </w:tcBorders>
            <w:vAlign w:val="center"/>
            <w:hideMark/>
          </w:tcPr>
          <w:p w:rsidR="000D2A26" w:rsidRPr="00832F8C" w:rsidRDefault="000D2A26" w:rsidP="00832F8C">
            <w:pPr>
              <w:pStyle w:val="aff5"/>
              <w:jc w:val="center"/>
              <w:rPr>
                <w:rFonts w:eastAsia="Arial Unicode MS"/>
              </w:rPr>
            </w:pPr>
            <w:r w:rsidRPr="00832F8C">
              <w:t>международный;</w:t>
            </w:r>
            <w:r w:rsidRPr="00832F8C">
              <w:br/>
              <w:t>WGS84</w:t>
            </w:r>
          </w:p>
        </w:tc>
        <w:tc>
          <w:tcPr>
            <w:tcW w:w="1097" w:type="pct"/>
            <w:tcBorders>
              <w:top w:val="single" w:sz="4" w:space="0" w:color="auto"/>
              <w:left w:val="single" w:sz="4" w:space="0" w:color="auto"/>
              <w:bottom w:val="single" w:sz="4" w:space="0" w:color="auto"/>
              <w:right w:val="single" w:sz="4" w:space="0" w:color="auto"/>
            </w:tcBorders>
            <w:vAlign w:val="center"/>
            <w:hideMark/>
          </w:tcPr>
          <w:p w:rsidR="000D2A26" w:rsidRPr="00832F8C" w:rsidRDefault="000D2A26" w:rsidP="00832F8C">
            <w:pPr>
              <w:pStyle w:val="aff5"/>
              <w:jc w:val="center"/>
              <w:rPr>
                <w:rFonts w:eastAsia="Arial Unicode MS"/>
              </w:rPr>
            </w:pPr>
            <w:r w:rsidRPr="00832F8C">
              <w:t>6378137</w:t>
            </w:r>
          </w:p>
        </w:tc>
        <w:tc>
          <w:tcPr>
            <w:tcW w:w="1092" w:type="pct"/>
            <w:tcBorders>
              <w:top w:val="single" w:sz="4" w:space="0" w:color="auto"/>
              <w:left w:val="single" w:sz="4" w:space="0" w:color="auto"/>
              <w:bottom w:val="single" w:sz="4" w:space="0" w:color="auto"/>
              <w:right w:val="single" w:sz="4" w:space="0" w:color="auto"/>
            </w:tcBorders>
            <w:vAlign w:val="center"/>
            <w:hideMark/>
          </w:tcPr>
          <w:p w:rsidR="000D2A26" w:rsidRPr="00832F8C" w:rsidRDefault="000D2A26" w:rsidP="00832F8C">
            <w:pPr>
              <w:pStyle w:val="aff5"/>
              <w:jc w:val="center"/>
              <w:rPr>
                <w:rFonts w:eastAsia="Arial Unicode MS"/>
              </w:rPr>
            </w:pPr>
            <w:r w:rsidRPr="00832F8C">
              <w:t>1/298,25722356</w:t>
            </w:r>
          </w:p>
        </w:tc>
      </w:tr>
    </w:tbl>
    <w:p w:rsidR="000D2A26" w:rsidRDefault="000D2A26" w:rsidP="00832F8C"/>
    <w:p w:rsidR="000D2A26" w:rsidRDefault="000D2A26" w:rsidP="000D2A26">
      <w:r>
        <w:lastRenderedPageBreak/>
        <w:t xml:space="preserve">Для практической реализации земной эллипсоид необходимо ориентировать в теле Земли. Ориентирование должно быть выполнено таким образом, чтобы разности астрономических и геодезических координат были минимальными. Земной эллипсоид может подбираться так, чтобы данное условие было выполнено в некоторой области, стране или даже в группе стран. В этом случае ориентирование эллипсоида подчиняется следующим требованиям: </w:t>
      </w:r>
    </w:p>
    <w:p w:rsidR="000D2A26" w:rsidRDefault="000D2A26" w:rsidP="000D2A26">
      <w:pPr>
        <w:numPr>
          <w:ilvl w:val="0"/>
          <w:numId w:val="23"/>
        </w:numPr>
        <w:ind w:firstLine="360"/>
      </w:pPr>
      <w:r>
        <w:t>малая полуось эллипсоида должна быть параллельна оси вращения Земли;</w:t>
      </w:r>
    </w:p>
    <w:p w:rsidR="000D2A26" w:rsidRDefault="000D2A26" w:rsidP="000D2A26">
      <w:pPr>
        <w:numPr>
          <w:ilvl w:val="0"/>
          <w:numId w:val="23"/>
        </w:numPr>
        <w:ind w:firstLine="360"/>
      </w:pPr>
      <w:r>
        <w:t xml:space="preserve"> поверхность эллипсоида должна находиться возможно ближе к поверхности геоида в пределах данной страны. </w:t>
      </w:r>
    </w:p>
    <w:p w:rsidR="000D2A26" w:rsidRDefault="000D2A26" w:rsidP="000D2A26">
      <w:pPr>
        <w:rPr>
          <w:i/>
          <w:iCs/>
        </w:rPr>
      </w:pPr>
      <w:r>
        <w:t xml:space="preserve">Эллипсоид, удовлетворяющий этим требованиям и принятый для обработки геодезических измерений </w:t>
      </w:r>
      <w:r>
        <w:rPr>
          <w:u w:val="single"/>
        </w:rPr>
        <w:t>законодательно</w:t>
      </w:r>
      <w:r>
        <w:t xml:space="preserve">, называется </w:t>
      </w:r>
      <w:proofErr w:type="spellStart"/>
      <w:r>
        <w:rPr>
          <w:i/>
          <w:iCs/>
        </w:rPr>
        <w:t>референц</w:t>
      </w:r>
      <w:proofErr w:type="spellEnd"/>
      <w:r>
        <w:rPr>
          <w:i/>
          <w:iCs/>
        </w:rPr>
        <w:t xml:space="preserve">-эллипсоидом (РЭ). </w:t>
      </w:r>
    </w:p>
    <w:p w:rsidR="000D2A26" w:rsidRDefault="000D2A26" w:rsidP="00574760">
      <w:pPr>
        <w:pStyle w:val="3"/>
      </w:pPr>
      <w:bookmarkStart w:id="107" w:name="_Toc365366522"/>
      <w:bookmarkStart w:id="108" w:name="_Toc429496123"/>
      <w:bookmarkStart w:id="109" w:name="_Toc429728412"/>
      <w:r>
        <w:t>Системы координат, используемые в геодезии.</w:t>
      </w:r>
      <w:bookmarkEnd w:id="107"/>
      <w:bookmarkEnd w:id="108"/>
      <w:bookmarkEnd w:id="109"/>
    </w:p>
    <w:p w:rsidR="000D2A26" w:rsidRDefault="000D2A26" w:rsidP="000D2A26">
      <w:r>
        <w:t xml:space="preserve">Системы координат можно классифицировать по ряду признаков. Приведем некоторые из них. </w:t>
      </w:r>
    </w:p>
    <w:p w:rsidR="000D2A26" w:rsidRDefault="000D2A26" w:rsidP="000D2A26">
      <w:r>
        <w:t>1. По расположению начал (</w:t>
      </w:r>
      <w:r w:rsidRPr="004C1831">
        <w:rPr>
          <w:iCs/>
        </w:rPr>
        <w:t>геоцентрическая,</w:t>
      </w:r>
      <w:r w:rsidR="00E01B07" w:rsidRPr="004C1831">
        <w:rPr>
          <w:iCs/>
        </w:rPr>
        <w:t xml:space="preserve"> </w:t>
      </w:r>
      <w:proofErr w:type="spellStart"/>
      <w:r w:rsidRPr="004C1831">
        <w:rPr>
          <w:iCs/>
        </w:rPr>
        <w:t>квазигеоцентрическая</w:t>
      </w:r>
      <w:proofErr w:type="spellEnd"/>
      <w:r>
        <w:rPr>
          <w:iCs/>
        </w:rPr>
        <w:t>, топоцентрическая</w:t>
      </w:r>
      <w:r>
        <w:rPr>
          <w:i/>
          <w:iCs/>
        </w:rPr>
        <w:t>).</w:t>
      </w:r>
    </w:p>
    <w:p w:rsidR="000D2A26" w:rsidRDefault="000D2A26" w:rsidP="000D2A26">
      <w:r>
        <w:t>2. По виду координатных линий (</w:t>
      </w:r>
      <w:r w:rsidRPr="004C1831">
        <w:rPr>
          <w:iCs/>
        </w:rPr>
        <w:t>прямоугольные,</w:t>
      </w:r>
      <w:r w:rsidR="00E01B07" w:rsidRPr="004C1831">
        <w:rPr>
          <w:iCs/>
        </w:rPr>
        <w:t xml:space="preserve"> </w:t>
      </w:r>
      <w:r w:rsidRPr="004C1831">
        <w:rPr>
          <w:iCs/>
        </w:rPr>
        <w:t>криволинейные</w:t>
      </w:r>
      <w:r>
        <w:rPr>
          <w:iCs/>
        </w:rPr>
        <w:t>, геодезические</w:t>
      </w:r>
      <w:r>
        <w:rPr>
          <w:i/>
          <w:iCs/>
        </w:rPr>
        <w:t>)</w:t>
      </w:r>
      <w:r>
        <w:t>.</w:t>
      </w:r>
    </w:p>
    <w:p w:rsidR="000D2A26" w:rsidRDefault="000D2A26" w:rsidP="000D2A26">
      <w:r>
        <w:t>3. По назначению (</w:t>
      </w:r>
      <w:r>
        <w:rPr>
          <w:iCs/>
        </w:rPr>
        <w:t>звездные, земные</w:t>
      </w:r>
      <w:r>
        <w:t>).</w:t>
      </w:r>
    </w:p>
    <w:p w:rsidR="000D2A26" w:rsidRDefault="000D2A26" w:rsidP="000D2A26">
      <w:r>
        <w:t xml:space="preserve">Земные системы жестко фиксируются в теле. По форме координатных линий наиболее универсальной является прямоугольная система декартовых координат - </w:t>
      </w:r>
      <w:r>
        <w:rPr>
          <w:i/>
          <w:iCs/>
          <w:lang w:val="en-US"/>
        </w:rPr>
        <w:t>X</w:t>
      </w:r>
      <w:r>
        <w:rPr>
          <w:i/>
          <w:iCs/>
        </w:rPr>
        <w:t xml:space="preserve">, </w:t>
      </w:r>
      <w:r>
        <w:rPr>
          <w:i/>
          <w:iCs/>
          <w:lang w:val="en-US"/>
        </w:rPr>
        <w:t>Y</w:t>
      </w:r>
      <w:r>
        <w:rPr>
          <w:i/>
          <w:iCs/>
        </w:rPr>
        <w:t xml:space="preserve">, </w:t>
      </w:r>
      <w:r>
        <w:rPr>
          <w:i/>
          <w:iCs/>
          <w:lang w:val="en-US"/>
        </w:rPr>
        <w:t>Z</w:t>
      </w:r>
      <w:r>
        <w:t xml:space="preserve">. Но при решении задач картографии, навигации и др. необходимо использовать координатную поверхность отсчетного эллипсоида и связанные с ней геодезические координаты </w:t>
      </w:r>
      <w:r>
        <w:rPr>
          <w:i/>
          <w:iCs/>
        </w:rPr>
        <w:t>B, L, H</w:t>
      </w:r>
      <w:r>
        <w:t>. Связь прямоугольных и геодезических координат описывается следующим образом:</w:t>
      </w:r>
    </w:p>
    <w:p w:rsidR="000D2A26" w:rsidRDefault="0087136D" w:rsidP="00E043D1">
      <w:pPr>
        <w:tabs>
          <w:tab w:val="center" w:pos="5103"/>
          <w:tab w:val="right" w:pos="10065"/>
        </w:tabs>
        <w:jc w:val="left"/>
        <w:rPr>
          <w:noProof/>
        </w:rPr>
      </w:pPr>
      <w:r>
        <w:rPr>
          <w:noProof/>
        </w:rPr>
        <w:tab/>
      </w:r>
      <w:r w:rsidR="00E043D1">
        <w:t xml:space="preserve"> </w:t>
      </w:r>
      <m:oMath>
        <m:d>
          <m:dPr>
            <m:begChr m:val="{"/>
            <m:endChr m:val=""/>
            <m:ctrlPr>
              <w:rPr>
                <w:rFonts w:ascii="Cambria Math" w:hAnsi="Cambria Math"/>
                <w:i/>
                <w:noProof/>
              </w:rPr>
            </m:ctrlPr>
          </m:dPr>
          <m:e>
            <m:eqArr>
              <m:eqArrPr>
                <m:ctrlPr>
                  <w:rPr>
                    <w:rFonts w:ascii="Cambria Math" w:hAnsi="Cambria Math"/>
                    <w:i/>
                    <w:noProof/>
                  </w:rPr>
                </m:ctrlPr>
              </m:eqArrPr>
              <m:e>
                <m:r>
                  <w:rPr>
                    <w:rFonts w:ascii="Cambria Math" w:hAnsi="Cambria Math"/>
                    <w:noProof/>
                    <w:lang w:val="en-US"/>
                  </w:rPr>
                  <m:t>X=</m:t>
                </m:r>
                <m:d>
                  <m:dPr>
                    <m:ctrlPr>
                      <w:rPr>
                        <w:rFonts w:ascii="Cambria Math" w:hAnsi="Cambria Math"/>
                        <w:i/>
                        <w:noProof/>
                        <w:lang w:val="en-US"/>
                      </w:rPr>
                    </m:ctrlPr>
                  </m:dPr>
                  <m:e>
                    <m:r>
                      <w:rPr>
                        <w:rFonts w:ascii="Cambria Math" w:hAnsi="Cambria Math"/>
                        <w:noProof/>
                        <w:lang w:val="en-US"/>
                      </w:rPr>
                      <m:t>N+H</m:t>
                    </m:r>
                  </m:e>
                </m:d>
                <m:func>
                  <m:funcPr>
                    <m:ctrlPr>
                      <w:rPr>
                        <w:rFonts w:ascii="Cambria Math" w:hAnsi="Cambria Math"/>
                        <w:i/>
                        <w:noProof/>
                        <w:lang w:val="en-US"/>
                      </w:rPr>
                    </m:ctrlPr>
                  </m:funcPr>
                  <m:fName>
                    <m:r>
                      <m:rPr>
                        <m:sty m:val="p"/>
                      </m:rPr>
                      <w:rPr>
                        <w:rFonts w:ascii="Cambria Math" w:hAnsi="Cambria Math"/>
                        <w:noProof/>
                        <w:lang w:val="en-US"/>
                      </w:rPr>
                      <m:t>cos</m:t>
                    </m:r>
                  </m:fName>
                  <m:e>
                    <m:r>
                      <w:rPr>
                        <w:rFonts w:ascii="Cambria Math" w:hAnsi="Cambria Math"/>
                        <w:noProof/>
                        <w:lang w:val="en-US"/>
                      </w:rPr>
                      <m:t>B</m:t>
                    </m:r>
                    <m:func>
                      <m:funcPr>
                        <m:ctrlPr>
                          <w:rPr>
                            <w:rFonts w:ascii="Cambria Math" w:hAnsi="Cambria Math"/>
                            <w:i/>
                            <w:noProof/>
                            <w:lang w:val="en-US"/>
                          </w:rPr>
                        </m:ctrlPr>
                      </m:funcPr>
                      <m:fName>
                        <m:r>
                          <m:rPr>
                            <m:sty m:val="p"/>
                          </m:rPr>
                          <w:rPr>
                            <w:rFonts w:ascii="Cambria Math" w:hAnsi="Cambria Math"/>
                            <w:noProof/>
                            <w:lang w:val="en-US"/>
                          </w:rPr>
                          <m:t>cos</m:t>
                        </m:r>
                      </m:fName>
                      <m:e>
                        <m:r>
                          <w:rPr>
                            <w:rFonts w:ascii="Cambria Math" w:hAnsi="Cambria Math"/>
                            <w:noProof/>
                            <w:lang w:val="en-US"/>
                          </w:rPr>
                          <m:t>L</m:t>
                        </m:r>
                      </m:e>
                    </m:func>
                  </m:e>
                </m:func>
                <m:r>
                  <w:rPr>
                    <w:rFonts w:ascii="Cambria Math" w:hAnsi="Cambria Math"/>
                    <w:noProof/>
                    <w:lang w:val="en-US"/>
                  </w:rPr>
                  <m:t xml:space="preserve">,     </m:t>
                </m:r>
              </m:e>
              <m:e>
                <m:r>
                  <w:rPr>
                    <w:rFonts w:ascii="Cambria Math" w:hAnsi="Cambria Math"/>
                    <w:noProof/>
                  </w:rPr>
                  <m:t>Y=</m:t>
                </m:r>
                <m:d>
                  <m:dPr>
                    <m:ctrlPr>
                      <w:rPr>
                        <w:rFonts w:ascii="Cambria Math" w:hAnsi="Cambria Math"/>
                        <w:i/>
                        <w:noProof/>
                      </w:rPr>
                    </m:ctrlPr>
                  </m:dPr>
                  <m:e>
                    <m:r>
                      <w:rPr>
                        <w:rFonts w:ascii="Cambria Math" w:hAnsi="Cambria Math"/>
                        <w:noProof/>
                      </w:rPr>
                      <m:t>N+H</m:t>
                    </m:r>
                  </m:e>
                </m:d>
                <m:func>
                  <m:funcPr>
                    <m:ctrlPr>
                      <w:rPr>
                        <w:rFonts w:ascii="Cambria Math" w:hAnsi="Cambria Math"/>
                        <w:i/>
                        <w:noProof/>
                      </w:rPr>
                    </m:ctrlPr>
                  </m:funcPr>
                  <m:fName>
                    <m:r>
                      <m:rPr>
                        <m:sty m:val="p"/>
                      </m:rPr>
                      <w:rPr>
                        <w:rFonts w:ascii="Cambria Math" w:hAnsi="Cambria Math"/>
                        <w:noProof/>
                      </w:rPr>
                      <m:t>cos</m:t>
                    </m:r>
                  </m:fName>
                  <m:e>
                    <m:r>
                      <w:rPr>
                        <w:rFonts w:ascii="Cambria Math" w:hAnsi="Cambria Math"/>
                        <w:noProof/>
                      </w:rPr>
                      <m:t>B</m:t>
                    </m:r>
                  </m:e>
                </m:func>
                <m:func>
                  <m:funcPr>
                    <m:ctrlPr>
                      <w:rPr>
                        <w:rFonts w:ascii="Cambria Math" w:hAnsi="Cambria Math"/>
                        <w:i/>
                        <w:noProof/>
                      </w:rPr>
                    </m:ctrlPr>
                  </m:funcPr>
                  <m:fName>
                    <m:r>
                      <m:rPr>
                        <m:sty m:val="p"/>
                      </m:rPr>
                      <w:rPr>
                        <w:rFonts w:ascii="Cambria Math" w:hAnsi="Cambria Math"/>
                        <w:noProof/>
                      </w:rPr>
                      <m:t>sin</m:t>
                    </m:r>
                  </m:fName>
                  <m:e>
                    <m:r>
                      <w:rPr>
                        <w:rFonts w:ascii="Cambria Math" w:hAnsi="Cambria Math"/>
                        <w:noProof/>
                      </w:rPr>
                      <m:t>L</m:t>
                    </m:r>
                  </m:e>
                </m:func>
                <m:r>
                  <w:rPr>
                    <w:rFonts w:ascii="Cambria Math" w:hAnsi="Cambria Math"/>
                    <w:noProof/>
                  </w:rPr>
                  <m:t xml:space="preserve">,      </m:t>
                </m:r>
              </m:e>
              <m:e>
                <m:r>
                  <w:rPr>
                    <w:rFonts w:ascii="Cambria Math" w:hAnsi="Cambria Math"/>
                    <w:noProof/>
                  </w:rPr>
                  <m:t>Z=</m:t>
                </m:r>
                <m:d>
                  <m:dPr>
                    <m:begChr m:val="["/>
                    <m:endChr m:val="]"/>
                    <m:ctrlPr>
                      <w:rPr>
                        <w:rFonts w:ascii="Cambria Math" w:hAnsi="Cambria Math"/>
                        <w:i/>
                        <w:noProof/>
                      </w:rPr>
                    </m:ctrlPr>
                  </m:dPr>
                  <m:e>
                    <m:r>
                      <w:rPr>
                        <w:rFonts w:ascii="Cambria Math" w:hAnsi="Cambria Math"/>
                        <w:noProof/>
                      </w:rPr>
                      <m:t>N</m:t>
                    </m:r>
                    <m:d>
                      <m:dPr>
                        <m:ctrlPr>
                          <w:rPr>
                            <w:rFonts w:ascii="Cambria Math" w:hAnsi="Cambria Math"/>
                            <w:i/>
                            <w:noProof/>
                          </w:rPr>
                        </m:ctrlPr>
                      </m:dPr>
                      <m:e>
                        <m:r>
                          <w:rPr>
                            <w:rFonts w:ascii="Cambria Math" w:hAnsi="Cambria Math"/>
                            <w:noProof/>
                          </w:rPr>
                          <m:t>1-</m:t>
                        </m:r>
                        <m:sSup>
                          <m:sSupPr>
                            <m:ctrlPr>
                              <w:rPr>
                                <w:rFonts w:ascii="Cambria Math" w:hAnsi="Cambria Math"/>
                                <w:i/>
                                <w:noProof/>
                              </w:rPr>
                            </m:ctrlPr>
                          </m:sSupPr>
                          <m:e>
                            <m:r>
                              <w:rPr>
                                <w:rFonts w:ascii="Cambria Math" w:hAnsi="Cambria Math"/>
                                <w:noProof/>
                              </w:rPr>
                              <m:t>e</m:t>
                            </m:r>
                          </m:e>
                          <m:sup>
                            <m:r>
                              <w:rPr>
                                <w:rFonts w:ascii="Cambria Math" w:hAnsi="Cambria Math"/>
                                <w:noProof/>
                              </w:rPr>
                              <m:t>2</m:t>
                            </m:r>
                          </m:sup>
                        </m:sSup>
                      </m:e>
                    </m:d>
                    <m:r>
                      <w:rPr>
                        <w:rFonts w:ascii="Cambria Math" w:hAnsi="Cambria Math"/>
                        <w:noProof/>
                      </w:rPr>
                      <m:t>+H</m:t>
                    </m:r>
                  </m:e>
                </m:d>
                <m:func>
                  <m:funcPr>
                    <m:ctrlPr>
                      <w:rPr>
                        <w:rFonts w:ascii="Cambria Math" w:hAnsi="Cambria Math"/>
                        <w:i/>
                        <w:noProof/>
                      </w:rPr>
                    </m:ctrlPr>
                  </m:funcPr>
                  <m:fName>
                    <m:r>
                      <m:rPr>
                        <m:sty m:val="p"/>
                      </m:rPr>
                      <w:rPr>
                        <w:rFonts w:ascii="Cambria Math" w:hAnsi="Cambria Math"/>
                        <w:noProof/>
                      </w:rPr>
                      <m:t>sin</m:t>
                    </m:r>
                  </m:fName>
                  <m:e>
                    <m:r>
                      <w:rPr>
                        <w:rFonts w:ascii="Cambria Math" w:hAnsi="Cambria Math"/>
                        <w:noProof/>
                      </w:rPr>
                      <m:t>B</m:t>
                    </m:r>
                  </m:e>
                </m:func>
                <m:r>
                  <w:rPr>
                    <w:rFonts w:ascii="Cambria Math" w:hAnsi="Cambria Math"/>
                    <w:noProof/>
                  </w:rPr>
                  <m:t>,</m:t>
                </m:r>
              </m:e>
            </m:eqArr>
          </m:e>
        </m:d>
      </m:oMath>
      <w:r w:rsidR="00E043D1">
        <w:rPr>
          <w:noProof/>
        </w:rPr>
        <w:t xml:space="preserve"> </w:t>
      </w:r>
      <w:r>
        <w:rPr>
          <w:noProof/>
        </w:rPr>
        <w:tab/>
      </w:r>
      <w:r w:rsidR="000D2A26" w:rsidRPr="004C1831">
        <w:rPr>
          <w:noProof/>
        </w:rPr>
        <w:t>(</w:t>
      </w:r>
      <w:r w:rsidR="00574760" w:rsidRPr="004C1831">
        <w:rPr>
          <w:noProof/>
        </w:rPr>
        <w:t>7</w:t>
      </w:r>
      <w:r w:rsidR="000D2A26" w:rsidRPr="004C1831">
        <w:rPr>
          <w:noProof/>
        </w:rPr>
        <w:t>.</w:t>
      </w:r>
      <w:r w:rsidR="00574760" w:rsidRPr="004C1831">
        <w:rPr>
          <w:noProof/>
        </w:rPr>
        <w:t>1</w:t>
      </w:r>
      <w:r w:rsidR="000D2A26" w:rsidRPr="004C1831">
        <w:rPr>
          <w:noProof/>
        </w:rPr>
        <w:t>)</w:t>
      </w:r>
    </w:p>
    <w:p w:rsidR="000D2A26" w:rsidRDefault="000D2A26" w:rsidP="0087136D">
      <w:pPr>
        <w:tabs>
          <w:tab w:val="center" w:pos="5103"/>
          <w:tab w:val="right" w:pos="10065"/>
        </w:tabs>
        <w:rPr>
          <w:noProof/>
        </w:rPr>
      </w:pPr>
      <w:r>
        <w:rPr>
          <w:noProof/>
        </w:rPr>
        <w:t xml:space="preserve">где </w:t>
      </w:r>
      <w:r w:rsidRPr="0087136D">
        <w:rPr>
          <w:noProof/>
        </w:rPr>
        <w:drawing>
          <wp:inline distT="0" distB="0" distL="0" distR="0">
            <wp:extent cx="1166495" cy="43116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166495" cy="431165"/>
                    </a:xfrm>
                    <a:prstGeom prst="rect">
                      <a:avLst/>
                    </a:prstGeom>
                    <a:noFill/>
                    <a:ln>
                      <a:noFill/>
                    </a:ln>
                  </pic:spPr>
                </pic:pic>
              </a:graphicData>
            </a:graphic>
          </wp:inline>
        </w:drawing>
      </w:r>
      <w:r>
        <w:rPr>
          <w:noProof/>
        </w:rPr>
        <w:t>- радиус кривизны первого вертикала.</w:t>
      </w:r>
    </w:p>
    <w:p w:rsidR="000D2A26" w:rsidRDefault="000D2A26" w:rsidP="000D2A26">
      <w:r>
        <w:t>Для преобразования пространственных прямоугольных координат в геодезические необходимо проведение итераций при вычислении геодезической широты и геодезической высоты.</w:t>
      </w:r>
    </w:p>
    <w:p w:rsidR="000D2A26" w:rsidRDefault="000D2A26" w:rsidP="000D2A26">
      <w:r>
        <w:t>Для этого используют следующий алгоритм:</w:t>
      </w:r>
    </w:p>
    <w:p w:rsidR="000D2A26" w:rsidRDefault="000D2A26" w:rsidP="000D2A26">
      <w:r>
        <w:t>Алгоритм преобразования пространственных прямоугольных координат в геодезические.</w:t>
      </w:r>
    </w:p>
    <w:p w:rsidR="000D2A26" w:rsidRDefault="000D2A26" w:rsidP="000D2A26">
      <w:pPr>
        <w:numPr>
          <w:ilvl w:val="0"/>
          <w:numId w:val="24"/>
        </w:numPr>
      </w:pPr>
      <w:r>
        <w:t xml:space="preserve">вычисляют вспомогательную величину </w:t>
      </w:r>
      <w:r>
        <w:rPr>
          <w:i/>
          <w:lang w:val="en-US"/>
        </w:rPr>
        <w:t>D</w:t>
      </w:r>
      <w:r>
        <w:t xml:space="preserve"> по формуле:</w:t>
      </w:r>
    </w:p>
    <w:p w:rsidR="000D2A26" w:rsidRDefault="00832F8C" w:rsidP="0087136D">
      <w:pPr>
        <w:tabs>
          <w:tab w:val="center" w:pos="5103"/>
          <w:tab w:val="right" w:pos="10065"/>
        </w:tabs>
        <w:rPr>
          <w:noProof/>
        </w:rPr>
      </w:pPr>
      <w:r>
        <w:rPr>
          <w:noProof/>
        </w:rPr>
        <w:tab/>
      </w:r>
      <w:r w:rsidR="000D2A26" w:rsidRPr="0087136D">
        <w:rPr>
          <w:noProof/>
        </w:rPr>
        <w:drawing>
          <wp:inline distT="0" distB="0" distL="0" distR="0">
            <wp:extent cx="925195" cy="24193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925195" cy="241935"/>
                    </a:xfrm>
                    <a:prstGeom prst="rect">
                      <a:avLst/>
                    </a:prstGeom>
                    <a:noFill/>
                    <a:ln>
                      <a:noFill/>
                    </a:ln>
                  </pic:spPr>
                </pic:pic>
              </a:graphicData>
            </a:graphic>
          </wp:inline>
        </w:drawing>
      </w:r>
      <w:r w:rsidR="000D2A26">
        <w:rPr>
          <w:noProof/>
        </w:rPr>
        <w:t>;</w:t>
      </w:r>
    </w:p>
    <w:p w:rsidR="000D2A26" w:rsidRDefault="000D2A26" w:rsidP="000D2A26">
      <w:pPr>
        <w:numPr>
          <w:ilvl w:val="0"/>
          <w:numId w:val="24"/>
        </w:numPr>
      </w:pPr>
      <w:r>
        <w:t xml:space="preserve">анализируют значение </w:t>
      </w:r>
      <w:r>
        <w:rPr>
          <w:i/>
          <w:lang w:val="en-US"/>
        </w:rPr>
        <w:t>D</w:t>
      </w:r>
      <w:r>
        <w:t xml:space="preserve"> следующим образом:</w:t>
      </w:r>
    </w:p>
    <w:p w:rsidR="000D2A26" w:rsidRDefault="000D2A26" w:rsidP="000D2A26">
      <w:pPr>
        <w:ind w:left="720" w:firstLine="0"/>
      </w:pPr>
      <w:r>
        <w:lastRenderedPageBreak/>
        <w:t xml:space="preserve">а) если </w:t>
      </w:r>
      <w:r>
        <w:rPr>
          <w:i/>
          <w:lang w:val="en-US"/>
        </w:rPr>
        <w:t>D</w:t>
      </w:r>
      <w:r>
        <w:rPr>
          <w:i/>
        </w:rPr>
        <w:t>=0</w:t>
      </w:r>
      <w:r>
        <w:t xml:space="preserve">, то  </w:t>
      </w:r>
      <w:r>
        <w:rPr>
          <w:noProof/>
          <w:position w:val="-32"/>
        </w:rPr>
        <w:drawing>
          <wp:inline distT="0" distB="0" distL="0" distR="0">
            <wp:extent cx="620395" cy="45212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620395" cy="452120"/>
                    </a:xfrm>
                    <a:prstGeom prst="rect">
                      <a:avLst/>
                    </a:prstGeom>
                    <a:noFill/>
                    <a:ln>
                      <a:noFill/>
                    </a:ln>
                  </pic:spPr>
                </pic:pic>
              </a:graphicData>
            </a:graphic>
          </wp:inline>
        </w:drawing>
      </w:r>
      <w:r>
        <w:t xml:space="preserve">,  </w:t>
      </w:r>
      <w:r>
        <w:rPr>
          <w:noProof/>
          <w:position w:val="-6"/>
        </w:rPr>
        <w:drawing>
          <wp:inline distT="0" distB="0" distL="0" distR="0">
            <wp:extent cx="367665" cy="17843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67665" cy="178435"/>
                    </a:xfrm>
                    <a:prstGeom prst="rect">
                      <a:avLst/>
                    </a:prstGeom>
                    <a:noFill/>
                    <a:ln>
                      <a:noFill/>
                    </a:ln>
                  </pic:spPr>
                </pic:pic>
              </a:graphicData>
            </a:graphic>
          </wp:inline>
        </w:drawing>
      </w:r>
      <w:r>
        <w:t xml:space="preserve">,  </w:t>
      </w:r>
      <w:r>
        <w:rPr>
          <w:noProof/>
          <w:position w:val="-8"/>
        </w:rPr>
        <w:drawing>
          <wp:inline distT="0" distB="0" distL="0" distR="0">
            <wp:extent cx="1786890" cy="25209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786890" cy="252095"/>
                    </a:xfrm>
                    <a:prstGeom prst="rect">
                      <a:avLst/>
                    </a:prstGeom>
                    <a:noFill/>
                    <a:ln>
                      <a:noFill/>
                    </a:ln>
                  </pic:spPr>
                </pic:pic>
              </a:graphicData>
            </a:graphic>
          </wp:inline>
        </w:drawing>
      </w:r>
      <w:r>
        <w:t>;</w:t>
      </w:r>
    </w:p>
    <w:p w:rsidR="000D2A26" w:rsidRDefault="000D2A26" w:rsidP="000D2A26">
      <w:pPr>
        <w:ind w:left="720" w:firstLine="0"/>
      </w:pPr>
      <w:r>
        <w:t xml:space="preserve">б) </w:t>
      </w:r>
      <w:r>
        <w:rPr>
          <w:i/>
        </w:rPr>
        <w:t xml:space="preserve">если </w:t>
      </w:r>
      <w:r>
        <w:rPr>
          <w:i/>
          <w:lang w:val="en-US"/>
        </w:rPr>
        <w:t>D</w:t>
      </w:r>
      <w:r>
        <w:rPr>
          <w:i/>
        </w:rPr>
        <w:t>&gt;0</w:t>
      </w:r>
      <w:r>
        <w:t xml:space="preserve">, то  </w:t>
      </w:r>
      <w:r>
        <w:rPr>
          <w:noProof/>
          <w:position w:val="-24"/>
        </w:rPr>
        <w:drawing>
          <wp:inline distT="0" distB="0" distL="0" distR="0">
            <wp:extent cx="956310" cy="38862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956310" cy="388620"/>
                    </a:xfrm>
                    <a:prstGeom prst="rect">
                      <a:avLst/>
                    </a:prstGeom>
                    <a:noFill/>
                    <a:ln>
                      <a:noFill/>
                    </a:ln>
                  </pic:spPr>
                </pic:pic>
              </a:graphicData>
            </a:graphic>
          </wp:inline>
        </w:drawing>
      </w:r>
      <w:r>
        <w:t>;</w:t>
      </w:r>
    </w:p>
    <w:p w:rsidR="000D2A26" w:rsidRDefault="000D2A26" w:rsidP="000D2A26">
      <w:pPr>
        <w:ind w:left="720" w:firstLine="0"/>
      </w:pPr>
      <w:r>
        <w:t xml:space="preserve">  при этом</w:t>
      </w:r>
    </w:p>
    <w:p w:rsidR="000D2A26" w:rsidRDefault="000D2A26" w:rsidP="000D2A26">
      <w:pPr>
        <w:ind w:left="720" w:firstLine="0"/>
      </w:pPr>
      <w:r>
        <w:t xml:space="preserve">            если </w:t>
      </w:r>
      <w:r>
        <w:rPr>
          <w:i/>
          <w:lang w:val="en-US"/>
        </w:rPr>
        <w:t>Y</w:t>
      </w:r>
      <w:r>
        <w:rPr>
          <w:i/>
        </w:rPr>
        <w:t xml:space="preserve">&lt;0, </w:t>
      </w:r>
      <w:r>
        <w:rPr>
          <w:i/>
          <w:lang w:val="en-US"/>
        </w:rPr>
        <w:t>X</w:t>
      </w:r>
      <w:r>
        <w:rPr>
          <w:i/>
        </w:rPr>
        <w:t>&gt;0</w:t>
      </w:r>
      <w:r>
        <w:t xml:space="preserve">, то </w:t>
      </w:r>
      <w:r>
        <w:rPr>
          <w:i/>
          <w:lang w:val="en-US"/>
        </w:rPr>
        <w:t>L</w:t>
      </w:r>
      <w:r>
        <w:rPr>
          <w:i/>
        </w:rPr>
        <w:t>=2</w:t>
      </w:r>
      <w:r>
        <w:rPr>
          <w:i/>
          <w:lang w:val="en-US"/>
        </w:rPr>
        <w:t>π</w:t>
      </w:r>
      <w:r>
        <w:rPr>
          <w:i/>
        </w:rPr>
        <w:t>-</w:t>
      </w:r>
      <w:r>
        <w:rPr>
          <w:noProof/>
          <w:position w:val="-12"/>
        </w:rPr>
        <w:drawing>
          <wp:inline distT="0" distB="0" distL="0" distR="0">
            <wp:extent cx="178435" cy="23114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78435" cy="231140"/>
                    </a:xfrm>
                    <a:prstGeom prst="rect">
                      <a:avLst/>
                    </a:prstGeom>
                    <a:noFill/>
                    <a:ln>
                      <a:noFill/>
                    </a:ln>
                  </pic:spPr>
                </pic:pic>
              </a:graphicData>
            </a:graphic>
          </wp:inline>
        </w:drawing>
      </w:r>
      <w:r>
        <w:t>;</w:t>
      </w:r>
    </w:p>
    <w:p w:rsidR="000D2A26" w:rsidRDefault="000D2A26" w:rsidP="000D2A26">
      <w:pPr>
        <w:ind w:left="720" w:firstLine="0"/>
      </w:pPr>
      <w:r>
        <w:t xml:space="preserve">            если </w:t>
      </w:r>
      <w:r>
        <w:rPr>
          <w:i/>
          <w:lang w:val="en-US"/>
        </w:rPr>
        <w:t>Y</w:t>
      </w:r>
      <w:r>
        <w:rPr>
          <w:i/>
        </w:rPr>
        <w:t xml:space="preserve">&lt;0, </w:t>
      </w:r>
      <w:r>
        <w:rPr>
          <w:i/>
          <w:lang w:val="en-US"/>
        </w:rPr>
        <w:t>X</w:t>
      </w:r>
      <w:r>
        <w:rPr>
          <w:i/>
        </w:rPr>
        <w:t>&lt;0</w:t>
      </w:r>
      <w:r>
        <w:t xml:space="preserve">, то </w:t>
      </w:r>
      <w:r>
        <w:rPr>
          <w:i/>
          <w:lang w:val="en-US"/>
        </w:rPr>
        <w:t>L</w:t>
      </w:r>
      <w:r>
        <w:rPr>
          <w:i/>
        </w:rPr>
        <w:t>=2</w:t>
      </w:r>
      <w:r>
        <w:rPr>
          <w:i/>
          <w:lang w:val="en-US"/>
        </w:rPr>
        <w:t>π</w:t>
      </w:r>
      <w:r>
        <w:rPr>
          <w:i/>
        </w:rPr>
        <w:t>+</w:t>
      </w:r>
      <w:r>
        <w:rPr>
          <w:noProof/>
          <w:position w:val="-12"/>
        </w:rPr>
        <w:drawing>
          <wp:inline distT="0" distB="0" distL="0" distR="0">
            <wp:extent cx="178435" cy="23114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78435" cy="231140"/>
                    </a:xfrm>
                    <a:prstGeom prst="rect">
                      <a:avLst/>
                    </a:prstGeom>
                    <a:noFill/>
                    <a:ln>
                      <a:noFill/>
                    </a:ln>
                  </pic:spPr>
                </pic:pic>
              </a:graphicData>
            </a:graphic>
          </wp:inline>
        </w:drawing>
      </w:r>
      <w:r>
        <w:t>;</w:t>
      </w:r>
    </w:p>
    <w:p w:rsidR="000D2A26" w:rsidRDefault="000D2A26" w:rsidP="000D2A26">
      <w:pPr>
        <w:ind w:left="720" w:firstLine="0"/>
      </w:pPr>
      <w:r>
        <w:t xml:space="preserve">            если </w:t>
      </w:r>
      <w:r>
        <w:rPr>
          <w:i/>
          <w:lang w:val="en-US"/>
        </w:rPr>
        <w:t>Y</w:t>
      </w:r>
      <w:r>
        <w:rPr>
          <w:i/>
        </w:rPr>
        <w:t xml:space="preserve">&gt;0, </w:t>
      </w:r>
      <w:r>
        <w:rPr>
          <w:i/>
          <w:lang w:val="en-US"/>
        </w:rPr>
        <w:t>X</w:t>
      </w:r>
      <w:r>
        <w:rPr>
          <w:i/>
        </w:rPr>
        <w:t>&lt;0</w:t>
      </w:r>
      <w:r>
        <w:t xml:space="preserve">, то </w:t>
      </w:r>
      <w:r>
        <w:rPr>
          <w:i/>
          <w:lang w:val="en-US"/>
        </w:rPr>
        <w:t>L</w:t>
      </w:r>
      <w:r>
        <w:rPr>
          <w:i/>
        </w:rPr>
        <w:t>=</w:t>
      </w:r>
      <w:r>
        <w:rPr>
          <w:i/>
          <w:lang w:val="en-US"/>
        </w:rPr>
        <w:t>π</w:t>
      </w:r>
      <w:r>
        <w:rPr>
          <w:i/>
        </w:rPr>
        <w:t>-</w:t>
      </w:r>
      <w:r>
        <w:rPr>
          <w:noProof/>
          <w:position w:val="-12"/>
        </w:rPr>
        <w:drawing>
          <wp:inline distT="0" distB="0" distL="0" distR="0">
            <wp:extent cx="178435" cy="23114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78435" cy="231140"/>
                    </a:xfrm>
                    <a:prstGeom prst="rect">
                      <a:avLst/>
                    </a:prstGeom>
                    <a:noFill/>
                    <a:ln>
                      <a:noFill/>
                    </a:ln>
                  </pic:spPr>
                </pic:pic>
              </a:graphicData>
            </a:graphic>
          </wp:inline>
        </w:drawing>
      </w:r>
      <w:r>
        <w:t>;</w:t>
      </w:r>
    </w:p>
    <w:p w:rsidR="000D2A26" w:rsidRDefault="000D2A26" w:rsidP="000D2A26">
      <w:pPr>
        <w:ind w:left="720" w:firstLine="0"/>
      </w:pPr>
      <w:r>
        <w:t xml:space="preserve">            если </w:t>
      </w:r>
      <w:r>
        <w:rPr>
          <w:i/>
          <w:lang w:val="en-US"/>
        </w:rPr>
        <w:t>Y</w:t>
      </w:r>
      <w:r>
        <w:rPr>
          <w:i/>
        </w:rPr>
        <w:t xml:space="preserve">&gt;0, </w:t>
      </w:r>
      <w:r>
        <w:rPr>
          <w:i/>
          <w:lang w:val="en-US"/>
        </w:rPr>
        <w:t>X</w:t>
      </w:r>
      <w:r>
        <w:rPr>
          <w:i/>
        </w:rPr>
        <w:t>&gt;0</w:t>
      </w:r>
      <w:r>
        <w:t xml:space="preserve">, то </w:t>
      </w:r>
      <w:r>
        <w:rPr>
          <w:i/>
          <w:lang w:val="en-US"/>
        </w:rPr>
        <w:t>L</w:t>
      </w:r>
      <w:r>
        <w:rPr>
          <w:i/>
        </w:rPr>
        <w:t>=</w:t>
      </w:r>
      <w:r>
        <w:rPr>
          <w:noProof/>
          <w:position w:val="-12"/>
        </w:rPr>
        <w:drawing>
          <wp:inline distT="0" distB="0" distL="0" distR="0">
            <wp:extent cx="178435" cy="23114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78435" cy="231140"/>
                    </a:xfrm>
                    <a:prstGeom prst="rect">
                      <a:avLst/>
                    </a:prstGeom>
                    <a:noFill/>
                    <a:ln>
                      <a:noFill/>
                    </a:ln>
                  </pic:spPr>
                </pic:pic>
              </a:graphicData>
            </a:graphic>
          </wp:inline>
        </w:drawing>
      </w:r>
      <w:r>
        <w:t>;</w:t>
      </w:r>
    </w:p>
    <w:p w:rsidR="000D2A26" w:rsidRDefault="000D2A26" w:rsidP="000D2A26">
      <w:pPr>
        <w:numPr>
          <w:ilvl w:val="0"/>
          <w:numId w:val="24"/>
        </w:numPr>
      </w:pPr>
      <w:r>
        <w:t xml:space="preserve">анализируют значение </w:t>
      </w:r>
      <w:r>
        <w:rPr>
          <w:lang w:val="en-US"/>
        </w:rPr>
        <w:t>Z</w:t>
      </w:r>
      <w:r>
        <w:t>:</w:t>
      </w:r>
    </w:p>
    <w:p w:rsidR="000D2A26" w:rsidRDefault="000D2A26" w:rsidP="000D2A26">
      <w:pPr>
        <w:ind w:left="720" w:firstLine="0"/>
      </w:pPr>
      <w:r>
        <w:t xml:space="preserve">а) если </w:t>
      </w:r>
      <w:r>
        <w:rPr>
          <w:i/>
          <w:lang w:val="en-US"/>
        </w:rPr>
        <w:t>Z</w:t>
      </w:r>
      <w:r>
        <w:rPr>
          <w:i/>
        </w:rPr>
        <w:t>=0</w:t>
      </w:r>
      <w:r>
        <w:t xml:space="preserve">, то </w:t>
      </w:r>
      <w:r>
        <w:rPr>
          <w:i/>
          <w:lang w:val="en-US"/>
        </w:rPr>
        <w:t>B</w:t>
      </w:r>
      <w:r>
        <w:rPr>
          <w:i/>
        </w:rPr>
        <w:t xml:space="preserve">=0;    </w:t>
      </w:r>
      <w:r>
        <w:rPr>
          <w:i/>
          <w:lang w:val="en-US"/>
        </w:rPr>
        <w:t>H</w:t>
      </w:r>
      <w:r>
        <w:rPr>
          <w:i/>
        </w:rPr>
        <w:t>=</w:t>
      </w:r>
      <w:r>
        <w:rPr>
          <w:i/>
          <w:lang w:val="en-US"/>
        </w:rPr>
        <w:t>D</w:t>
      </w:r>
      <w:r>
        <w:rPr>
          <w:i/>
        </w:rPr>
        <w:t>-</w:t>
      </w:r>
      <w:r>
        <w:rPr>
          <w:i/>
          <w:lang w:val="en-US"/>
        </w:rPr>
        <w:t>a</w:t>
      </w:r>
      <w:r>
        <w:rPr>
          <w:i/>
        </w:rPr>
        <w:t>;</w:t>
      </w:r>
    </w:p>
    <w:p w:rsidR="000D2A26" w:rsidRDefault="000D2A26" w:rsidP="000D2A26">
      <w:pPr>
        <w:ind w:left="720" w:firstLine="0"/>
      </w:pPr>
      <w:r>
        <w:t>б) во всех других случаях вычисления выполняют следующим образом:</w:t>
      </w:r>
    </w:p>
    <w:p w:rsidR="000D2A26" w:rsidRDefault="000D2A26" w:rsidP="000D2A26">
      <w:pPr>
        <w:ind w:left="720" w:firstLine="0"/>
      </w:pPr>
      <w:r>
        <w:t xml:space="preserve">    - находят вспомогательные величины </w:t>
      </w:r>
      <w:r>
        <w:rPr>
          <w:i/>
          <w:lang w:val="en-US"/>
        </w:rPr>
        <w:t>r</w:t>
      </w:r>
      <w:r>
        <w:rPr>
          <w:i/>
        </w:rPr>
        <w:t xml:space="preserve">, </w:t>
      </w:r>
      <w:r>
        <w:rPr>
          <w:i/>
          <w:lang w:val="en-US"/>
        </w:rPr>
        <w:t>c</w:t>
      </w:r>
      <w:r>
        <w:rPr>
          <w:i/>
        </w:rPr>
        <w:t xml:space="preserve">, </w:t>
      </w:r>
      <w:r>
        <w:rPr>
          <w:i/>
          <w:lang w:val="en-US"/>
        </w:rPr>
        <w:t>p</w:t>
      </w:r>
      <w:r w:rsidRPr="000E2B7A">
        <w:rPr>
          <w:i/>
        </w:rPr>
        <w:t xml:space="preserve"> </w:t>
      </w:r>
      <w:r>
        <w:t>по формулам:</w:t>
      </w:r>
    </w:p>
    <w:p w:rsidR="000D2A26" w:rsidRDefault="0087136D" w:rsidP="0087136D">
      <w:pPr>
        <w:tabs>
          <w:tab w:val="center" w:pos="5103"/>
          <w:tab w:val="right" w:pos="10065"/>
        </w:tabs>
        <w:rPr>
          <w:noProof/>
        </w:rPr>
      </w:pPr>
      <w:r>
        <w:rPr>
          <w:noProof/>
        </w:rPr>
        <w:tab/>
      </w:r>
      <w:r w:rsidR="000D2A26" w:rsidRPr="0087136D">
        <w:rPr>
          <w:noProof/>
        </w:rPr>
        <w:drawing>
          <wp:inline distT="0" distB="0" distL="0" distR="0">
            <wp:extent cx="1177290" cy="24193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177290" cy="241935"/>
                    </a:xfrm>
                    <a:prstGeom prst="rect">
                      <a:avLst/>
                    </a:prstGeom>
                    <a:noFill/>
                    <a:ln>
                      <a:noFill/>
                    </a:ln>
                  </pic:spPr>
                </pic:pic>
              </a:graphicData>
            </a:graphic>
          </wp:inline>
        </w:drawing>
      </w:r>
      <w:r w:rsidR="000D2A26">
        <w:rPr>
          <w:noProof/>
        </w:rPr>
        <w:t xml:space="preserve">,   </w:t>
      </w:r>
      <w:r w:rsidR="000D2A26" w:rsidRPr="0087136D">
        <w:rPr>
          <w:noProof/>
        </w:rPr>
        <w:drawing>
          <wp:inline distT="0" distB="0" distL="0" distR="0">
            <wp:extent cx="861695" cy="38862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861695" cy="388620"/>
                    </a:xfrm>
                    <a:prstGeom prst="rect">
                      <a:avLst/>
                    </a:prstGeom>
                    <a:noFill/>
                    <a:ln>
                      <a:noFill/>
                    </a:ln>
                  </pic:spPr>
                </pic:pic>
              </a:graphicData>
            </a:graphic>
          </wp:inline>
        </w:drawing>
      </w:r>
      <w:r w:rsidR="000D2A26">
        <w:rPr>
          <w:noProof/>
        </w:rPr>
        <w:t xml:space="preserve">,   </w:t>
      </w:r>
      <w:r w:rsidR="000D2A26" w:rsidRPr="0087136D">
        <w:rPr>
          <w:noProof/>
        </w:rPr>
        <w:drawing>
          <wp:inline distT="0" distB="0" distL="0" distR="0">
            <wp:extent cx="525780" cy="42037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25780" cy="420370"/>
                    </a:xfrm>
                    <a:prstGeom prst="rect">
                      <a:avLst/>
                    </a:prstGeom>
                    <a:noFill/>
                    <a:ln>
                      <a:noFill/>
                    </a:ln>
                  </pic:spPr>
                </pic:pic>
              </a:graphicData>
            </a:graphic>
          </wp:inline>
        </w:drawing>
      </w:r>
      <w:r w:rsidR="000D2A26">
        <w:rPr>
          <w:noProof/>
        </w:rPr>
        <w:t>,</w:t>
      </w:r>
    </w:p>
    <w:p w:rsidR="000D2A26" w:rsidRDefault="000D2A26" w:rsidP="000D2A26">
      <w:pPr>
        <w:ind w:left="720" w:firstLine="0"/>
      </w:pPr>
      <w:r>
        <w:t xml:space="preserve">    - реализуют итеративный процесс:</w:t>
      </w:r>
    </w:p>
    <w:p w:rsidR="000D2A26" w:rsidRDefault="0087136D" w:rsidP="0087136D">
      <w:pPr>
        <w:tabs>
          <w:tab w:val="center" w:pos="5103"/>
          <w:tab w:val="right" w:pos="10065"/>
        </w:tabs>
        <w:rPr>
          <w:noProof/>
        </w:rPr>
      </w:pPr>
      <w:r>
        <w:rPr>
          <w:noProof/>
        </w:rPr>
        <w:tab/>
      </w:r>
      <w:r w:rsidR="000D2A26" w:rsidRPr="0087136D">
        <w:rPr>
          <w:noProof/>
        </w:rPr>
        <w:drawing>
          <wp:inline distT="0" distB="0" distL="0" distR="0">
            <wp:extent cx="378460" cy="23114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78460" cy="231140"/>
                    </a:xfrm>
                    <a:prstGeom prst="rect">
                      <a:avLst/>
                    </a:prstGeom>
                    <a:noFill/>
                    <a:ln>
                      <a:noFill/>
                    </a:ln>
                  </pic:spPr>
                </pic:pic>
              </a:graphicData>
            </a:graphic>
          </wp:inline>
        </w:drawing>
      </w:r>
      <w:r w:rsidR="000D2A26">
        <w:rPr>
          <w:noProof/>
        </w:rPr>
        <w:t>,</w:t>
      </w:r>
    </w:p>
    <w:p w:rsidR="000D2A26" w:rsidRPr="0087136D" w:rsidRDefault="0087136D" w:rsidP="0087136D">
      <w:pPr>
        <w:tabs>
          <w:tab w:val="center" w:pos="5103"/>
          <w:tab w:val="right" w:pos="10065"/>
        </w:tabs>
        <w:rPr>
          <w:noProof/>
        </w:rPr>
      </w:pPr>
      <w:r>
        <w:rPr>
          <w:noProof/>
        </w:rPr>
        <w:tab/>
      </w:r>
      <w:r w:rsidR="000D2A26">
        <w:rPr>
          <w:noProof/>
        </w:rPr>
        <w:drawing>
          <wp:inline distT="0" distB="0" distL="0" distR="0">
            <wp:extent cx="567690" cy="23114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67690" cy="231140"/>
                    </a:xfrm>
                    <a:prstGeom prst="rect">
                      <a:avLst/>
                    </a:prstGeom>
                    <a:noFill/>
                    <a:ln>
                      <a:noFill/>
                    </a:ln>
                  </pic:spPr>
                </pic:pic>
              </a:graphicData>
            </a:graphic>
          </wp:inline>
        </w:drawing>
      </w:r>
      <w:r w:rsidR="000D2A26" w:rsidRPr="0087136D">
        <w:rPr>
          <w:noProof/>
        </w:rPr>
        <w:t xml:space="preserve">, </w:t>
      </w:r>
      <w:r>
        <w:rPr>
          <w:noProof/>
        </w:rPr>
        <w:tab/>
      </w:r>
      <w:r w:rsidR="000D2A26" w:rsidRPr="0087136D">
        <w:rPr>
          <w:noProof/>
        </w:rPr>
        <w:t xml:space="preserve"> (</w:t>
      </w:r>
      <w:r w:rsidR="00574760" w:rsidRPr="0087136D">
        <w:rPr>
          <w:noProof/>
        </w:rPr>
        <w:t>7</w:t>
      </w:r>
      <w:r w:rsidR="000D2A26" w:rsidRPr="0087136D">
        <w:rPr>
          <w:noProof/>
        </w:rPr>
        <w:t>.</w:t>
      </w:r>
      <w:r w:rsidR="00574760" w:rsidRPr="0087136D">
        <w:rPr>
          <w:noProof/>
        </w:rPr>
        <w:t>2</w:t>
      </w:r>
      <w:r w:rsidR="000D2A26" w:rsidRPr="0087136D">
        <w:rPr>
          <w:noProof/>
        </w:rPr>
        <w:t>)</w:t>
      </w:r>
    </w:p>
    <w:p w:rsidR="000D2A26" w:rsidRDefault="0087136D" w:rsidP="0087136D">
      <w:pPr>
        <w:tabs>
          <w:tab w:val="center" w:pos="5103"/>
          <w:tab w:val="right" w:pos="10065"/>
        </w:tabs>
        <w:rPr>
          <w:noProof/>
        </w:rPr>
      </w:pPr>
      <w:r>
        <w:rPr>
          <w:noProof/>
        </w:rPr>
        <w:tab/>
      </w:r>
      <w:r w:rsidR="000D2A26" w:rsidRPr="0087136D">
        <w:rPr>
          <w:noProof/>
        </w:rPr>
        <w:drawing>
          <wp:inline distT="0" distB="0" distL="0" distR="0">
            <wp:extent cx="1671320" cy="48323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671320" cy="483235"/>
                    </a:xfrm>
                    <a:prstGeom prst="rect">
                      <a:avLst/>
                    </a:prstGeom>
                    <a:noFill/>
                    <a:ln>
                      <a:noFill/>
                    </a:ln>
                  </pic:spPr>
                </pic:pic>
              </a:graphicData>
            </a:graphic>
          </wp:inline>
        </w:drawing>
      </w:r>
      <w:r w:rsidR="000D2A26">
        <w:rPr>
          <w:noProof/>
        </w:rPr>
        <w:t>,</w:t>
      </w:r>
    </w:p>
    <w:p w:rsidR="000D2A26" w:rsidRDefault="0087136D" w:rsidP="0087136D">
      <w:pPr>
        <w:tabs>
          <w:tab w:val="center" w:pos="5103"/>
          <w:tab w:val="right" w:pos="10065"/>
        </w:tabs>
        <w:rPr>
          <w:noProof/>
        </w:rPr>
      </w:pPr>
      <w:r>
        <w:rPr>
          <w:noProof/>
        </w:rPr>
        <w:tab/>
      </w:r>
      <w:r w:rsidR="000D2A26" w:rsidRPr="0087136D">
        <w:rPr>
          <w:noProof/>
        </w:rPr>
        <w:drawing>
          <wp:inline distT="0" distB="0" distL="0" distR="0">
            <wp:extent cx="693420" cy="25209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693420" cy="252095"/>
                    </a:xfrm>
                    <a:prstGeom prst="rect">
                      <a:avLst/>
                    </a:prstGeom>
                    <a:noFill/>
                    <a:ln>
                      <a:noFill/>
                    </a:ln>
                  </pic:spPr>
                </pic:pic>
              </a:graphicData>
            </a:graphic>
          </wp:inline>
        </w:drawing>
      </w:r>
      <w:r w:rsidR="000D2A26">
        <w:rPr>
          <w:noProof/>
        </w:rPr>
        <w:t>;</w:t>
      </w:r>
    </w:p>
    <w:p w:rsidR="000D2A26" w:rsidRDefault="000D2A26" w:rsidP="000D2A26">
      <w:pPr>
        <w:ind w:left="720" w:firstLine="0"/>
      </w:pPr>
      <w:r>
        <w:t xml:space="preserve">   если модуль разности </w:t>
      </w:r>
      <w:r>
        <w:rPr>
          <w:lang w:val="en-US"/>
        </w:rPr>
        <w:t>d</w:t>
      </w:r>
      <w:r>
        <w:t xml:space="preserve"> меньше установленного значения, то </w:t>
      </w:r>
    </w:p>
    <w:p w:rsidR="000D2A26" w:rsidRDefault="0087136D" w:rsidP="0087136D">
      <w:pPr>
        <w:tabs>
          <w:tab w:val="center" w:pos="5103"/>
          <w:tab w:val="right" w:pos="10065"/>
        </w:tabs>
        <w:rPr>
          <w:noProof/>
        </w:rPr>
      </w:pPr>
      <w:r>
        <w:rPr>
          <w:noProof/>
        </w:rPr>
        <w:tab/>
      </w:r>
      <w:r w:rsidR="000D2A26" w:rsidRPr="0087136D">
        <w:rPr>
          <w:noProof/>
        </w:rPr>
        <w:drawing>
          <wp:inline distT="0" distB="0" distL="0" distR="0">
            <wp:extent cx="378460" cy="17843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78460" cy="178435"/>
                    </a:xfrm>
                    <a:prstGeom prst="rect">
                      <a:avLst/>
                    </a:prstGeom>
                    <a:noFill/>
                    <a:ln>
                      <a:noFill/>
                    </a:ln>
                  </pic:spPr>
                </pic:pic>
              </a:graphicData>
            </a:graphic>
          </wp:inline>
        </w:drawing>
      </w:r>
      <w:r w:rsidR="000D2A26">
        <w:rPr>
          <w:noProof/>
        </w:rPr>
        <w:t xml:space="preserve">,   </w:t>
      </w:r>
      <w:r w:rsidR="000D2A26" w:rsidRPr="0087136D">
        <w:rPr>
          <w:noProof/>
        </w:rPr>
        <w:drawing>
          <wp:inline distT="0" distB="0" distL="0" distR="0">
            <wp:extent cx="2385695" cy="25209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385695" cy="252095"/>
                    </a:xfrm>
                    <a:prstGeom prst="rect">
                      <a:avLst/>
                    </a:prstGeom>
                    <a:noFill/>
                    <a:ln>
                      <a:noFill/>
                    </a:ln>
                  </pic:spPr>
                </pic:pic>
              </a:graphicData>
            </a:graphic>
          </wp:inline>
        </w:drawing>
      </w:r>
      <w:r w:rsidR="000D2A26">
        <w:rPr>
          <w:noProof/>
        </w:rPr>
        <w:t>.</w:t>
      </w:r>
    </w:p>
    <w:p w:rsidR="000D2A26" w:rsidRDefault="000D2A26" w:rsidP="000D2A26">
      <w:pPr>
        <w:ind w:left="720" w:firstLine="0"/>
      </w:pPr>
      <w:r>
        <w:t xml:space="preserve">Если модуль разности </w:t>
      </w:r>
      <w:r>
        <w:rPr>
          <w:i/>
          <w:lang w:val="en-US"/>
        </w:rPr>
        <w:t>d</w:t>
      </w:r>
      <w:r>
        <w:t xml:space="preserve"> равен или больше установленного значения, то</w:t>
      </w:r>
    </w:p>
    <w:p w:rsidR="000D2A26" w:rsidRDefault="0087136D" w:rsidP="0087136D">
      <w:pPr>
        <w:tabs>
          <w:tab w:val="center" w:pos="5103"/>
          <w:tab w:val="right" w:pos="10065"/>
        </w:tabs>
        <w:rPr>
          <w:noProof/>
        </w:rPr>
      </w:pPr>
      <w:r>
        <w:rPr>
          <w:noProof/>
        </w:rPr>
        <w:tab/>
      </w:r>
      <w:r w:rsidR="000D2A26" w:rsidRPr="0087136D">
        <w:rPr>
          <w:noProof/>
        </w:rPr>
        <w:drawing>
          <wp:inline distT="0" distB="0" distL="0" distR="0">
            <wp:extent cx="420370" cy="23114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20370" cy="231140"/>
                    </a:xfrm>
                    <a:prstGeom prst="rect">
                      <a:avLst/>
                    </a:prstGeom>
                    <a:noFill/>
                    <a:ln>
                      <a:noFill/>
                    </a:ln>
                  </pic:spPr>
                </pic:pic>
              </a:graphicData>
            </a:graphic>
          </wp:inline>
        </w:drawing>
      </w:r>
    </w:p>
    <w:p w:rsidR="000D2A26" w:rsidRDefault="000D2A26" w:rsidP="000D2A26">
      <w:pPr>
        <w:ind w:left="720" w:firstLine="0"/>
      </w:pPr>
      <w:r>
        <w:t>И вычисления повторяют, начиная с формулы (</w:t>
      </w:r>
      <w:r w:rsidR="00574760">
        <w:t>7</w:t>
      </w:r>
      <w:r>
        <w:t>.</w:t>
      </w:r>
      <w:r w:rsidR="00574760">
        <w:t>2</w:t>
      </w:r>
      <w:r>
        <w:t>).</w:t>
      </w:r>
    </w:p>
    <w:p w:rsidR="000D2A26" w:rsidRDefault="000D2A26" w:rsidP="000D2A26">
      <w:r>
        <w:t xml:space="preserve">При преобразовании координат в качестве допуска прекращения итеративного процесса принимают значение 0,0001. В этом случае погрешность вычисления геодезической высоты не превышает </w:t>
      </w:r>
      <w:smartTag w:uri="urn:schemas-microsoft-com:office:smarttags" w:element="metricconverter">
        <w:smartTagPr>
          <w:attr w:name="ProductID" w:val="0.003 м"/>
        </w:smartTagPr>
        <w:r>
          <w:t>0.003 м</w:t>
        </w:r>
      </w:smartTag>
      <w:r>
        <w:t>.</w:t>
      </w:r>
    </w:p>
    <w:p w:rsidR="000D2A26" w:rsidRDefault="000D2A26" w:rsidP="000D2A26">
      <w:r>
        <w:t xml:space="preserve">Если в этих формулах используются параметры </w:t>
      </w:r>
      <w:r>
        <w:rPr>
          <w:i/>
          <w:iCs/>
        </w:rPr>
        <w:t>а</w:t>
      </w:r>
      <w:r>
        <w:t xml:space="preserve"> и </w:t>
      </w:r>
      <w:r>
        <w:rPr>
          <w:i/>
          <w:iCs/>
        </w:rPr>
        <w:t>е</w:t>
      </w:r>
      <w:r>
        <w:t xml:space="preserve"> </w:t>
      </w:r>
      <w:proofErr w:type="spellStart"/>
      <w:r>
        <w:t>референц</w:t>
      </w:r>
      <w:proofErr w:type="spellEnd"/>
      <w:r>
        <w:t xml:space="preserve">-эллипсоида, то получим </w:t>
      </w:r>
      <w:proofErr w:type="spellStart"/>
      <w:r>
        <w:t>референцную</w:t>
      </w:r>
      <w:proofErr w:type="spellEnd"/>
      <w:r>
        <w:t xml:space="preserve"> систему координат, если параметры ОЗЭ, то это будет общеземная система координат. В обоих случаях начало систем располагается в центре эллипсоида, оси </w:t>
      </w:r>
      <w:r>
        <w:rPr>
          <w:i/>
          <w:iCs/>
          <w:lang w:val="en-US"/>
        </w:rPr>
        <w:t>X</w:t>
      </w:r>
      <w:r>
        <w:t xml:space="preserve"> лежат в плоскостях начальных меридианов, оси </w:t>
      </w:r>
      <w:r>
        <w:rPr>
          <w:i/>
          <w:iCs/>
          <w:lang w:val="en-US"/>
        </w:rPr>
        <w:t>Z</w:t>
      </w:r>
      <w:r>
        <w:t xml:space="preserve"> совпадают с малыми полуосями эллипсоидов.</w:t>
      </w:r>
    </w:p>
    <w:p w:rsidR="000D2A26" w:rsidRDefault="000D2A26" w:rsidP="000D2A26">
      <w:proofErr w:type="spellStart"/>
      <w:r>
        <w:lastRenderedPageBreak/>
        <w:t>Референцные</w:t>
      </w:r>
      <w:proofErr w:type="spellEnd"/>
      <w:r>
        <w:t xml:space="preserve"> и общеземные системы, используемые в разных странах или отнесенные к разным эпохам, различаются по расположению начал </w:t>
      </w:r>
      <w:r>
        <w:rPr>
          <w:noProof/>
          <w:position w:val="-12"/>
        </w:rPr>
        <w:drawing>
          <wp:inline distT="0" distB="0" distL="0" distR="0">
            <wp:extent cx="220980" cy="23114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20980" cy="231140"/>
                    </a:xfrm>
                    <a:prstGeom prst="rect">
                      <a:avLst/>
                    </a:prstGeom>
                    <a:noFill/>
                    <a:ln>
                      <a:noFill/>
                    </a:ln>
                  </pic:spPr>
                </pic:pic>
              </a:graphicData>
            </a:graphic>
          </wp:inline>
        </w:drawing>
      </w:r>
      <w:r>
        <w:rPr>
          <w:i/>
          <w:iCs/>
        </w:rPr>
        <w:t xml:space="preserve">, </w:t>
      </w:r>
      <w:r>
        <w:rPr>
          <w:i/>
          <w:iCs/>
          <w:noProof/>
          <w:position w:val="-12"/>
        </w:rPr>
        <w:drawing>
          <wp:inline distT="0" distB="0" distL="0" distR="0">
            <wp:extent cx="157480" cy="23114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57480" cy="231140"/>
                    </a:xfrm>
                    <a:prstGeom prst="rect">
                      <a:avLst/>
                    </a:prstGeom>
                    <a:noFill/>
                    <a:ln>
                      <a:noFill/>
                    </a:ln>
                  </pic:spPr>
                </pic:pic>
              </a:graphicData>
            </a:graphic>
          </wp:inline>
        </w:drawing>
      </w:r>
      <w:r>
        <w:rPr>
          <w:i/>
          <w:iCs/>
        </w:rPr>
        <w:t xml:space="preserve">, </w:t>
      </w:r>
      <w:r>
        <w:rPr>
          <w:i/>
          <w:iCs/>
          <w:noProof/>
          <w:position w:val="-12"/>
        </w:rPr>
        <w:drawing>
          <wp:inline distT="0" distB="0" distL="0" distR="0">
            <wp:extent cx="189230" cy="23114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89230" cy="231140"/>
                    </a:xfrm>
                    <a:prstGeom prst="rect">
                      <a:avLst/>
                    </a:prstGeom>
                    <a:noFill/>
                    <a:ln>
                      <a:noFill/>
                    </a:ln>
                  </pic:spPr>
                </pic:pic>
              </a:graphicData>
            </a:graphic>
          </wp:inline>
        </w:drawing>
      </w:r>
      <w:r>
        <w:t xml:space="preserve">, разворотам осей на малые углы </w:t>
      </w:r>
      <w:r>
        <w:rPr>
          <w:noProof/>
          <w:position w:val="-12"/>
        </w:rPr>
        <w:drawing>
          <wp:inline distT="0" distB="0" distL="0" distR="0">
            <wp:extent cx="147320" cy="23114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47320" cy="231140"/>
                    </a:xfrm>
                    <a:prstGeom prst="rect">
                      <a:avLst/>
                    </a:prstGeom>
                    <a:noFill/>
                    <a:ln>
                      <a:noFill/>
                    </a:ln>
                  </pic:spPr>
                </pic:pic>
              </a:graphicData>
            </a:graphic>
          </wp:inline>
        </w:drawing>
      </w:r>
      <w:r>
        <w:t xml:space="preserve">, </w:t>
      </w:r>
      <w:r>
        <w:rPr>
          <w:noProof/>
          <w:position w:val="-14"/>
        </w:rPr>
        <w:drawing>
          <wp:inline distT="0" distB="0" distL="0" distR="0">
            <wp:extent cx="147320" cy="24193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47320" cy="241935"/>
                    </a:xfrm>
                    <a:prstGeom prst="rect">
                      <a:avLst/>
                    </a:prstGeom>
                    <a:noFill/>
                    <a:ln>
                      <a:noFill/>
                    </a:ln>
                  </pic:spPr>
                </pic:pic>
              </a:graphicData>
            </a:graphic>
          </wp:inline>
        </w:drawing>
      </w:r>
      <w:r>
        <w:t xml:space="preserve">, </w:t>
      </w:r>
      <w:r>
        <w:rPr>
          <w:noProof/>
          <w:position w:val="-12"/>
        </w:rPr>
        <w:drawing>
          <wp:inline distT="0" distB="0" distL="0" distR="0">
            <wp:extent cx="147320" cy="23114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47320" cy="231140"/>
                    </a:xfrm>
                    <a:prstGeom prst="rect">
                      <a:avLst/>
                    </a:prstGeom>
                    <a:noFill/>
                    <a:ln>
                      <a:noFill/>
                    </a:ln>
                  </pic:spPr>
                </pic:pic>
              </a:graphicData>
            </a:graphic>
          </wp:inline>
        </w:drawing>
      </w:r>
      <w:r>
        <w:t xml:space="preserve">, разностью масштабов </w:t>
      </w:r>
      <w:proofErr w:type="spellStart"/>
      <w:r>
        <w:rPr>
          <w:i/>
          <w:iCs/>
        </w:rPr>
        <w:t>dm</w:t>
      </w:r>
      <w:proofErr w:type="spellEnd"/>
      <w:r>
        <w:t>.</w:t>
      </w:r>
    </w:p>
    <w:p w:rsidR="000D2A26" w:rsidRDefault="000D2A26" w:rsidP="000D2A26">
      <w:r>
        <w:t xml:space="preserve">В общем случае связь двух систем  устанавливается преобразованием </w:t>
      </w:r>
      <w:proofErr w:type="spellStart"/>
      <w:r>
        <w:t>Хелмерта</w:t>
      </w:r>
      <w:proofErr w:type="spellEnd"/>
      <w:r>
        <w:t>:</w:t>
      </w:r>
    </w:p>
    <w:p w:rsidR="000D2A26" w:rsidRDefault="0087136D" w:rsidP="0087136D">
      <w:pPr>
        <w:tabs>
          <w:tab w:val="center" w:pos="5103"/>
          <w:tab w:val="right" w:pos="10065"/>
        </w:tabs>
        <w:rPr>
          <w:noProof/>
        </w:rPr>
      </w:pPr>
      <w:r>
        <w:rPr>
          <w:noProof/>
        </w:rPr>
        <w:tab/>
      </w:r>
      <w:r w:rsidR="000D2A26" w:rsidRPr="0087136D">
        <w:rPr>
          <w:noProof/>
        </w:rPr>
        <w:drawing>
          <wp:inline distT="0" distB="0" distL="0" distR="0">
            <wp:extent cx="2932430" cy="73596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932430" cy="735965"/>
                    </a:xfrm>
                    <a:prstGeom prst="rect">
                      <a:avLst/>
                    </a:prstGeom>
                    <a:noFill/>
                    <a:ln>
                      <a:noFill/>
                    </a:ln>
                  </pic:spPr>
                </pic:pic>
              </a:graphicData>
            </a:graphic>
          </wp:inline>
        </w:drawing>
      </w:r>
      <w:r>
        <w:rPr>
          <w:noProof/>
        </w:rPr>
        <w:t>,</w:t>
      </w:r>
      <w:r>
        <w:rPr>
          <w:noProof/>
        </w:rPr>
        <w:tab/>
      </w:r>
      <w:r w:rsidR="000D2A26">
        <w:rPr>
          <w:noProof/>
        </w:rPr>
        <w:t xml:space="preserve"> (</w:t>
      </w:r>
      <w:r w:rsidR="00574760">
        <w:rPr>
          <w:noProof/>
        </w:rPr>
        <w:t>7</w:t>
      </w:r>
      <w:r w:rsidR="000D2A26">
        <w:rPr>
          <w:noProof/>
        </w:rPr>
        <w:t>.</w:t>
      </w:r>
      <w:r w:rsidR="00574760">
        <w:rPr>
          <w:noProof/>
        </w:rPr>
        <w:t>3</w:t>
      </w:r>
      <w:r w:rsidR="000D2A26">
        <w:rPr>
          <w:noProof/>
        </w:rPr>
        <w:t>)</w:t>
      </w:r>
    </w:p>
    <w:p w:rsidR="000D2A26" w:rsidRDefault="000D2A26" w:rsidP="0087136D">
      <w:pPr>
        <w:tabs>
          <w:tab w:val="center" w:pos="5103"/>
          <w:tab w:val="right" w:pos="10065"/>
        </w:tabs>
        <w:rPr>
          <w:noProof/>
        </w:rPr>
      </w:pPr>
      <w:r>
        <w:rPr>
          <w:noProof/>
        </w:rPr>
        <w:t xml:space="preserve">где </w:t>
      </w:r>
      <w:r w:rsidRPr="0087136D">
        <w:rPr>
          <w:noProof/>
        </w:rPr>
        <w:drawing>
          <wp:inline distT="0" distB="0" distL="0" distR="0">
            <wp:extent cx="147320" cy="15748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47320" cy="157480"/>
                    </a:xfrm>
                    <a:prstGeom prst="rect">
                      <a:avLst/>
                    </a:prstGeom>
                    <a:noFill/>
                    <a:ln>
                      <a:noFill/>
                    </a:ln>
                  </pic:spPr>
                </pic:pic>
              </a:graphicData>
            </a:graphic>
          </wp:inline>
        </w:drawing>
      </w:r>
      <w:r w:rsidRPr="0087136D">
        <w:rPr>
          <w:noProof/>
        </w:rPr>
        <w:t>X</w:t>
      </w:r>
      <w:r>
        <w:rPr>
          <w:noProof/>
        </w:rPr>
        <w:t xml:space="preserve">, </w:t>
      </w:r>
      <w:r w:rsidRPr="0087136D">
        <w:rPr>
          <w:noProof/>
        </w:rPr>
        <w:drawing>
          <wp:inline distT="0" distB="0" distL="0" distR="0">
            <wp:extent cx="147320" cy="15748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47320" cy="157480"/>
                    </a:xfrm>
                    <a:prstGeom prst="rect">
                      <a:avLst/>
                    </a:prstGeom>
                    <a:noFill/>
                    <a:ln>
                      <a:noFill/>
                    </a:ln>
                  </pic:spPr>
                </pic:pic>
              </a:graphicData>
            </a:graphic>
          </wp:inline>
        </w:drawing>
      </w:r>
      <w:r w:rsidRPr="0087136D">
        <w:rPr>
          <w:noProof/>
        </w:rPr>
        <w:t>Y</w:t>
      </w:r>
      <w:r>
        <w:rPr>
          <w:noProof/>
        </w:rPr>
        <w:t xml:space="preserve">, </w:t>
      </w:r>
      <w:r w:rsidRPr="0087136D">
        <w:rPr>
          <w:noProof/>
        </w:rPr>
        <w:drawing>
          <wp:inline distT="0" distB="0" distL="0" distR="0">
            <wp:extent cx="147320" cy="15748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47320" cy="157480"/>
                    </a:xfrm>
                    <a:prstGeom prst="rect">
                      <a:avLst/>
                    </a:prstGeom>
                    <a:noFill/>
                    <a:ln>
                      <a:noFill/>
                    </a:ln>
                  </pic:spPr>
                </pic:pic>
              </a:graphicData>
            </a:graphic>
          </wp:inline>
        </w:drawing>
      </w:r>
      <w:r w:rsidRPr="0087136D">
        <w:rPr>
          <w:noProof/>
        </w:rPr>
        <w:t>Z</w:t>
      </w:r>
      <w:r>
        <w:rPr>
          <w:noProof/>
        </w:rPr>
        <w:t xml:space="preserve"> – линейные элементы трансформирования (в метрах);</w:t>
      </w:r>
    </w:p>
    <w:p w:rsidR="000D2A26" w:rsidRDefault="000D2A26" w:rsidP="0087136D">
      <w:pPr>
        <w:tabs>
          <w:tab w:val="center" w:pos="5103"/>
          <w:tab w:val="right" w:pos="10065"/>
        </w:tabs>
        <w:rPr>
          <w:noProof/>
        </w:rPr>
      </w:pPr>
      <w:r w:rsidRPr="0087136D">
        <w:rPr>
          <w:noProof/>
        </w:rPr>
        <w:drawing>
          <wp:inline distT="0" distB="0" distL="0" distR="0">
            <wp:extent cx="147320" cy="23114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47320" cy="231140"/>
                    </a:xfrm>
                    <a:prstGeom prst="rect">
                      <a:avLst/>
                    </a:prstGeom>
                    <a:noFill/>
                    <a:ln>
                      <a:noFill/>
                    </a:ln>
                  </pic:spPr>
                </pic:pic>
              </a:graphicData>
            </a:graphic>
          </wp:inline>
        </w:drawing>
      </w:r>
      <w:r>
        <w:rPr>
          <w:noProof/>
        </w:rPr>
        <w:t xml:space="preserve">, </w:t>
      </w:r>
      <w:r w:rsidRPr="0087136D">
        <w:rPr>
          <w:noProof/>
        </w:rPr>
        <w:drawing>
          <wp:inline distT="0" distB="0" distL="0" distR="0">
            <wp:extent cx="147320" cy="24193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47320" cy="241935"/>
                    </a:xfrm>
                    <a:prstGeom prst="rect">
                      <a:avLst/>
                    </a:prstGeom>
                    <a:noFill/>
                    <a:ln>
                      <a:noFill/>
                    </a:ln>
                  </pic:spPr>
                </pic:pic>
              </a:graphicData>
            </a:graphic>
          </wp:inline>
        </w:drawing>
      </w:r>
      <w:r>
        <w:rPr>
          <w:noProof/>
        </w:rPr>
        <w:t xml:space="preserve">, </w:t>
      </w:r>
      <w:r w:rsidRPr="0087136D">
        <w:rPr>
          <w:noProof/>
        </w:rPr>
        <w:drawing>
          <wp:inline distT="0" distB="0" distL="0" distR="0">
            <wp:extent cx="147320" cy="23114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47320" cy="231140"/>
                    </a:xfrm>
                    <a:prstGeom prst="rect">
                      <a:avLst/>
                    </a:prstGeom>
                    <a:noFill/>
                    <a:ln>
                      <a:noFill/>
                    </a:ln>
                  </pic:spPr>
                </pic:pic>
              </a:graphicData>
            </a:graphic>
          </wp:inline>
        </w:drawing>
      </w:r>
      <w:r>
        <w:rPr>
          <w:noProof/>
        </w:rPr>
        <w:t xml:space="preserve"> - угловые элементы трансформирования (в радианах);</w:t>
      </w:r>
    </w:p>
    <w:p w:rsidR="000D2A26" w:rsidRPr="0087136D" w:rsidRDefault="000D2A26" w:rsidP="0087136D">
      <w:pPr>
        <w:tabs>
          <w:tab w:val="center" w:pos="5103"/>
          <w:tab w:val="right" w:pos="10065"/>
        </w:tabs>
        <w:rPr>
          <w:noProof/>
        </w:rPr>
      </w:pPr>
      <w:r w:rsidRPr="0087136D">
        <w:rPr>
          <w:noProof/>
        </w:rPr>
        <w:t>dm – дифференциальное различие масштабов систем координат.</w:t>
      </w:r>
    </w:p>
    <w:p w:rsidR="000D2A26" w:rsidRDefault="000D2A26" w:rsidP="0087136D"/>
    <w:p w:rsidR="000D2A26" w:rsidRDefault="000D2A26" w:rsidP="000D2A26">
      <w:r>
        <w:t xml:space="preserve">В России и странах СНГ используются </w:t>
      </w:r>
      <w:proofErr w:type="spellStart"/>
      <w:r>
        <w:t>референцные</w:t>
      </w:r>
      <w:proofErr w:type="spellEnd"/>
      <w:r>
        <w:t xml:space="preserve"> системы СК-42 и СК-95 (на  эллипсоиде Красовского), а так же новая общеземная система ПЗ-90.</w:t>
      </w:r>
    </w:p>
    <w:p w:rsidR="000D2A26" w:rsidRDefault="000D2A26" w:rsidP="000D2A26">
      <w:r>
        <w:t>Данные для преобразования координат для некоторых систем представлены  в таблице:</w:t>
      </w:r>
    </w:p>
    <w:p w:rsidR="000D2A26" w:rsidRDefault="000D2A26" w:rsidP="000D2A26">
      <w:pPr>
        <w:keepNext/>
        <w:ind w:firstLine="0"/>
        <w:jc w:val="right"/>
      </w:pPr>
      <w:r>
        <w:t xml:space="preserve">Таблица – Параметры преобразования </w:t>
      </w:r>
      <w:proofErr w:type="spellStart"/>
      <w:r>
        <w:t>Хелмерта</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1083"/>
        <w:gridCol w:w="1077"/>
        <w:gridCol w:w="1080"/>
        <w:gridCol w:w="1080"/>
        <w:gridCol w:w="1080"/>
        <w:gridCol w:w="1363"/>
      </w:tblGrid>
      <w:tr w:rsidR="000D2A26" w:rsidTr="000D2A26">
        <w:tc>
          <w:tcPr>
            <w:tcW w:w="1728"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pPr>
            <w:r>
              <w:t>Системы</w:t>
            </w:r>
          </w:p>
        </w:tc>
        <w:tc>
          <w:tcPr>
            <w:tcW w:w="1080" w:type="dxa"/>
            <w:tcBorders>
              <w:top w:val="single" w:sz="4" w:space="0" w:color="auto"/>
              <w:left w:val="single" w:sz="4" w:space="0" w:color="auto"/>
              <w:bottom w:val="single" w:sz="4" w:space="0" w:color="auto"/>
              <w:right w:val="single" w:sz="4" w:space="0" w:color="auto"/>
            </w:tcBorders>
            <w:hideMark/>
          </w:tcPr>
          <w:p w:rsidR="000D2A26" w:rsidRPr="00832F8C" w:rsidRDefault="000D2A26" w:rsidP="00832F8C">
            <w:pPr>
              <w:pStyle w:val="aff5"/>
              <w:jc w:val="center"/>
              <w:rPr>
                <w:b/>
              </w:rPr>
            </w:pPr>
            <w:r w:rsidRPr="00832F8C">
              <w:rPr>
                <w:b/>
                <w:noProof/>
                <w:position w:val="-4"/>
              </w:rPr>
              <w:drawing>
                <wp:inline distT="0" distB="0" distL="0" distR="0">
                  <wp:extent cx="147320" cy="15748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47320" cy="157480"/>
                          </a:xfrm>
                          <a:prstGeom prst="rect">
                            <a:avLst/>
                          </a:prstGeom>
                          <a:noFill/>
                          <a:ln>
                            <a:noFill/>
                          </a:ln>
                        </pic:spPr>
                      </pic:pic>
                    </a:graphicData>
                  </a:graphic>
                </wp:inline>
              </w:drawing>
            </w:r>
            <w:r w:rsidRPr="00832F8C">
              <w:rPr>
                <w:b/>
                <w:lang w:val="en-US"/>
              </w:rPr>
              <w:t>X</w:t>
            </w:r>
          </w:p>
        </w:tc>
        <w:tc>
          <w:tcPr>
            <w:tcW w:w="1083" w:type="dxa"/>
            <w:tcBorders>
              <w:top w:val="single" w:sz="4" w:space="0" w:color="auto"/>
              <w:left w:val="single" w:sz="4" w:space="0" w:color="auto"/>
              <w:bottom w:val="single" w:sz="4" w:space="0" w:color="auto"/>
              <w:right w:val="single" w:sz="4" w:space="0" w:color="auto"/>
            </w:tcBorders>
            <w:hideMark/>
          </w:tcPr>
          <w:p w:rsidR="000D2A26" w:rsidRPr="00832F8C" w:rsidRDefault="000D2A26" w:rsidP="00832F8C">
            <w:pPr>
              <w:pStyle w:val="aff5"/>
              <w:jc w:val="center"/>
              <w:rPr>
                <w:b/>
              </w:rPr>
            </w:pPr>
            <w:r w:rsidRPr="00832F8C">
              <w:rPr>
                <w:b/>
                <w:noProof/>
                <w:position w:val="-4"/>
              </w:rPr>
              <w:drawing>
                <wp:inline distT="0" distB="0" distL="0" distR="0">
                  <wp:extent cx="147320" cy="15748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47320" cy="157480"/>
                          </a:xfrm>
                          <a:prstGeom prst="rect">
                            <a:avLst/>
                          </a:prstGeom>
                          <a:noFill/>
                          <a:ln>
                            <a:noFill/>
                          </a:ln>
                        </pic:spPr>
                      </pic:pic>
                    </a:graphicData>
                  </a:graphic>
                </wp:inline>
              </w:drawing>
            </w:r>
            <w:r w:rsidRPr="00832F8C">
              <w:rPr>
                <w:b/>
                <w:lang w:val="en-US"/>
              </w:rPr>
              <w:t>Y</w:t>
            </w:r>
          </w:p>
        </w:tc>
        <w:tc>
          <w:tcPr>
            <w:tcW w:w="1077" w:type="dxa"/>
            <w:tcBorders>
              <w:top w:val="single" w:sz="4" w:space="0" w:color="auto"/>
              <w:left w:val="single" w:sz="4" w:space="0" w:color="auto"/>
              <w:bottom w:val="single" w:sz="4" w:space="0" w:color="auto"/>
              <w:right w:val="single" w:sz="4" w:space="0" w:color="auto"/>
            </w:tcBorders>
            <w:hideMark/>
          </w:tcPr>
          <w:p w:rsidR="000D2A26" w:rsidRPr="00832F8C" w:rsidRDefault="000D2A26" w:rsidP="00832F8C">
            <w:pPr>
              <w:pStyle w:val="aff5"/>
              <w:jc w:val="center"/>
              <w:rPr>
                <w:b/>
              </w:rPr>
            </w:pPr>
            <w:r w:rsidRPr="00832F8C">
              <w:rPr>
                <w:b/>
                <w:noProof/>
                <w:position w:val="-4"/>
              </w:rPr>
              <w:drawing>
                <wp:inline distT="0" distB="0" distL="0" distR="0">
                  <wp:extent cx="147320" cy="15748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47320" cy="157480"/>
                          </a:xfrm>
                          <a:prstGeom prst="rect">
                            <a:avLst/>
                          </a:prstGeom>
                          <a:noFill/>
                          <a:ln>
                            <a:noFill/>
                          </a:ln>
                        </pic:spPr>
                      </pic:pic>
                    </a:graphicData>
                  </a:graphic>
                </wp:inline>
              </w:drawing>
            </w:r>
            <w:r w:rsidRPr="00832F8C">
              <w:rPr>
                <w:b/>
                <w:lang w:val="en-US"/>
              </w:rPr>
              <w:t>Z</w:t>
            </w:r>
          </w:p>
        </w:tc>
        <w:tc>
          <w:tcPr>
            <w:tcW w:w="1080" w:type="dxa"/>
            <w:tcBorders>
              <w:top w:val="single" w:sz="4" w:space="0" w:color="auto"/>
              <w:left w:val="single" w:sz="4" w:space="0" w:color="auto"/>
              <w:bottom w:val="single" w:sz="4" w:space="0" w:color="auto"/>
              <w:right w:val="single" w:sz="4" w:space="0" w:color="auto"/>
            </w:tcBorders>
            <w:hideMark/>
          </w:tcPr>
          <w:p w:rsidR="000D2A26" w:rsidRPr="00832F8C" w:rsidRDefault="000D2A26" w:rsidP="00832F8C">
            <w:pPr>
              <w:pStyle w:val="aff5"/>
              <w:jc w:val="center"/>
              <w:rPr>
                <w:b/>
              </w:rPr>
            </w:pPr>
            <w:r w:rsidRPr="00832F8C">
              <w:rPr>
                <w:b/>
                <w:noProof/>
                <w:position w:val="-12"/>
              </w:rPr>
              <w:drawing>
                <wp:inline distT="0" distB="0" distL="0" distR="0">
                  <wp:extent cx="147320" cy="2311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47320" cy="231140"/>
                          </a:xfrm>
                          <a:prstGeom prst="rect">
                            <a:avLst/>
                          </a:prstGeom>
                          <a:noFill/>
                          <a:ln>
                            <a:noFill/>
                          </a:ln>
                        </pic:spPr>
                      </pic:pic>
                    </a:graphicData>
                  </a:graphic>
                </wp:inline>
              </w:drawing>
            </w:r>
            <w:r w:rsidRPr="00832F8C">
              <w:rPr>
                <w:b/>
              </w:rPr>
              <w:t xml:space="preserve">, </w:t>
            </w:r>
            <w:r w:rsidRPr="00832F8C">
              <w:rPr>
                <w:b/>
                <w:i/>
              </w:rPr>
              <w:t>10</w:t>
            </w:r>
            <w:r w:rsidRPr="00832F8C">
              <w:rPr>
                <w:b/>
                <w:i/>
                <w:vertAlign w:val="superscript"/>
              </w:rPr>
              <w:t>-6</w:t>
            </w:r>
          </w:p>
        </w:tc>
        <w:tc>
          <w:tcPr>
            <w:tcW w:w="1080" w:type="dxa"/>
            <w:tcBorders>
              <w:top w:val="single" w:sz="4" w:space="0" w:color="auto"/>
              <w:left w:val="single" w:sz="4" w:space="0" w:color="auto"/>
              <w:bottom w:val="single" w:sz="4" w:space="0" w:color="auto"/>
              <w:right w:val="single" w:sz="4" w:space="0" w:color="auto"/>
            </w:tcBorders>
            <w:hideMark/>
          </w:tcPr>
          <w:p w:rsidR="000D2A26" w:rsidRPr="00832F8C" w:rsidRDefault="000D2A26" w:rsidP="00832F8C">
            <w:pPr>
              <w:pStyle w:val="aff5"/>
              <w:jc w:val="center"/>
              <w:rPr>
                <w:b/>
              </w:rPr>
            </w:pPr>
            <w:r w:rsidRPr="00832F8C">
              <w:rPr>
                <w:b/>
                <w:noProof/>
                <w:position w:val="-14"/>
              </w:rPr>
              <w:drawing>
                <wp:inline distT="0" distB="0" distL="0" distR="0">
                  <wp:extent cx="147320" cy="24193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47320" cy="241935"/>
                          </a:xfrm>
                          <a:prstGeom prst="rect">
                            <a:avLst/>
                          </a:prstGeom>
                          <a:noFill/>
                          <a:ln>
                            <a:noFill/>
                          </a:ln>
                        </pic:spPr>
                      </pic:pic>
                    </a:graphicData>
                  </a:graphic>
                </wp:inline>
              </w:drawing>
            </w:r>
            <w:r w:rsidRPr="00832F8C">
              <w:rPr>
                <w:b/>
              </w:rPr>
              <w:t xml:space="preserve">, </w:t>
            </w:r>
            <w:r w:rsidRPr="00832F8C">
              <w:rPr>
                <w:b/>
                <w:i/>
              </w:rPr>
              <w:t>10</w:t>
            </w:r>
            <w:r w:rsidRPr="00832F8C">
              <w:rPr>
                <w:b/>
                <w:i/>
                <w:vertAlign w:val="superscript"/>
              </w:rPr>
              <w:t>-6</w:t>
            </w:r>
          </w:p>
        </w:tc>
        <w:tc>
          <w:tcPr>
            <w:tcW w:w="1080" w:type="dxa"/>
            <w:tcBorders>
              <w:top w:val="single" w:sz="4" w:space="0" w:color="auto"/>
              <w:left w:val="single" w:sz="4" w:space="0" w:color="auto"/>
              <w:bottom w:val="single" w:sz="4" w:space="0" w:color="auto"/>
              <w:right w:val="single" w:sz="4" w:space="0" w:color="auto"/>
            </w:tcBorders>
            <w:hideMark/>
          </w:tcPr>
          <w:p w:rsidR="000D2A26" w:rsidRPr="00832F8C" w:rsidRDefault="000D2A26" w:rsidP="00832F8C">
            <w:pPr>
              <w:pStyle w:val="aff5"/>
              <w:jc w:val="center"/>
              <w:rPr>
                <w:b/>
              </w:rPr>
            </w:pPr>
            <w:r w:rsidRPr="00832F8C">
              <w:rPr>
                <w:b/>
                <w:noProof/>
                <w:position w:val="-12"/>
              </w:rPr>
              <w:drawing>
                <wp:inline distT="0" distB="0" distL="0" distR="0">
                  <wp:extent cx="147320" cy="2311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47320" cy="231140"/>
                          </a:xfrm>
                          <a:prstGeom prst="rect">
                            <a:avLst/>
                          </a:prstGeom>
                          <a:noFill/>
                          <a:ln>
                            <a:noFill/>
                          </a:ln>
                        </pic:spPr>
                      </pic:pic>
                    </a:graphicData>
                  </a:graphic>
                </wp:inline>
              </w:drawing>
            </w:r>
            <w:r w:rsidRPr="00832F8C">
              <w:rPr>
                <w:b/>
              </w:rPr>
              <w:t xml:space="preserve">, </w:t>
            </w:r>
            <w:r w:rsidRPr="00832F8C">
              <w:rPr>
                <w:b/>
                <w:i/>
              </w:rPr>
              <w:t>10</w:t>
            </w:r>
            <w:r w:rsidRPr="00832F8C">
              <w:rPr>
                <w:b/>
                <w:i/>
                <w:vertAlign w:val="superscript"/>
              </w:rPr>
              <w:t>-6</w:t>
            </w:r>
          </w:p>
        </w:tc>
        <w:tc>
          <w:tcPr>
            <w:tcW w:w="1363" w:type="dxa"/>
            <w:tcBorders>
              <w:top w:val="single" w:sz="4" w:space="0" w:color="auto"/>
              <w:left w:val="single" w:sz="4" w:space="0" w:color="auto"/>
              <w:bottom w:val="single" w:sz="4" w:space="0" w:color="auto"/>
              <w:right w:val="single" w:sz="4" w:space="0" w:color="auto"/>
            </w:tcBorders>
            <w:hideMark/>
          </w:tcPr>
          <w:p w:rsidR="000D2A26" w:rsidRPr="00832F8C" w:rsidRDefault="000D2A26" w:rsidP="00832F8C">
            <w:pPr>
              <w:pStyle w:val="aff5"/>
              <w:jc w:val="center"/>
              <w:rPr>
                <w:b/>
                <w:i/>
              </w:rPr>
            </w:pPr>
            <w:proofErr w:type="spellStart"/>
            <w:r w:rsidRPr="00832F8C">
              <w:rPr>
                <w:b/>
                <w:i/>
                <w:lang w:val="en-US"/>
              </w:rPr>
              <w:t>dm</w:t>
            </w:r>
            <w:proofErr w:type="spellEnd"/>
            <w:r w:rsidRPr="00832F8C">
              <w:rPr>
                <w:b/>
                <w:i/>
              </w:rPr>
              <w:t>,  10</w:t>
            </w:r>
            <w:r w:rsidRPr="00832F8C">
              <w:rPr>
                <w:b/>
                <w:i/>
                <w:vertAlign w:val="superscript"/>
              </w:rPr>
              <w:t>-6</w:t>
            </w:r>
          </w:p>
        </w:tc>
      </w:tr>
      <w:tr w:rsidR="000D2A26" w:rsidTr="000D2A26">
        <w:tc>
          <w:tcPr>
            <w:tcW w:w="1728" w:type="dxa"/>
            <w:tcBorders>
              <w:top w:val="single" w:sz="4" w:space="0" w:color="auto"/>
              <w:left w:val="single" w:sz="4" w:space="0" w:color="auto"/>
              <w:bottom w:val="single" w:sz="4" w:space="0" w:color="auto"/>
              <w:right w:val="single" w:sz="4" w:space="0" w:color="auto"/>
            </w:tcBorders>
            <w:hideMark/>
          </w:tcPr>
          <w:p w:rsidR="000D2A26" w:rsidRPr="00832F8C" w:rsidRDefault="000D2A26" w:rsidP="00832F8C">
            <w:pPr>
              <w:pStyle w:val="aff5"/>
              <w:spacing w:line="276" w:lineRule="auto"/>
              <w:rPr>
                <w:b/>
              </w:rPr>
            </w:pPr>
            <w:r w:rsidRPr="00832F8C">
              <w:rPr>
                <w:b/>
              </w:rPr>
              <w:t>ПЗ90-СК42</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-25</w:t>
            </w:r>
          </w:p>
        </w:tc>
        <w:tc>
          <w:tcPr>
            <w:tcW w:w="1083"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141</w:t>
            </w:r>
          </w:p>
        </w:tc>
        <w:tc>
          <w:tcPr>
            <w:tcW w:w="1077"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80</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1.8</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3.3</w:t>
            </w:r>
          </w:p>
        </w:tc>
        <w:tc>
          <w:tcPr>
            <w:tcW w:w="1363"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r>
      <w:tr w:rsidR="000D2A26" w:rsidTr="000D2A26">
        <w:tc>
          <w:tcPr>
            <w:tcW w:w="1728" w:type="dxa"/>
            <w:tcBorders>
              <w:top w:val="single" w:sz="4" w:space="0" w:color="auto"/>
              <w:left w:val="single" w:sz="4" w:space="0" w:color="auto"/>
              <w:bottom w:val="single" w:sz="4" w:space="0" w:color="auto"/>
              <w:right w:val="single" w:sz="4" w:space="0" w:color="auto"/>
            </w:tcBorders>
            <w:hideMark/>
          </w:tcPr>
          <w:p w:rsidR="000D2A26" w:rsidRPr="00832F8C" w:rsidRDefault="000D2A26" w:rsidP="00832F8C">
            <w:pPr>
              <w:pStyle w:val="aff5"/>
              <w:spacing w:line="276" w:lineRule="auto"/>
              <w:rPr>
                <w:b/>
              </w:rPr>
            </w:pPr>
            <w:r w:rsidRPr="00832F8C">
              <w:rPr>
                <w:b/>
              </w:rPr>
              <w:t>СК42-ПЗ90</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25</w:t>
            </w:r>
          </w:p>
        </w:tc>
        <w:tc>
          <w:tcPr>
            <w:tcW w:w="1083"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-141</w:t>
            </w:r>
          </w:p>
        </w:tc>
        <w:tc>
          <w:tcPr>
            <w:tcW w:w="1077"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-80</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-1.8</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-3.3</w:t>
            </w:r>
          </w:p>
        </w:tc>
        <w:tc>
          <w:tcPr>
            <w:tcW w:w="1363"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r>
      <w:tr w:rsidR="000D2A26" w:rsidTr="000D2A26">
        <w:tc>
          <w:tcPr>
            <w:tcW w:w="1728" w:type="dxa"/>
            <w:tcBorders>
              <w:top w:val="single" w:sz="4" w:space="0" w:color="auto"/>
              <w:left w:val="single" w:sz="4" w:space="0" w:color="auto"/>
              <w:bottom w:val="single" w:sz="4" w:space="0" w:color="auto"/>
              <w:right w:val="single" w:sz="4" w:space="0" w:color="auto"/>
            </w:tcBorders>
            <w:hideMark/>
          </w:tcPr>
          <w:p w:rsidR="000D2A26" w:rsidRPr="00832F8C" w:rsidRDefault="000D2A26" w:rsidP="00832F8C">
            <w:pPr>
              <w:pStyle w:val="aff5"/>
              <w:spacing w:line="276" w:lineRule="auto"/>
              <w:rPr>
                <w:b/>
              </w:rPr>
            </w:pPr>
            <w:r w:rsidRPr="00832F8C">
              <w:rPr>
                <w:b/>
              </w:rPr>
              <w:t>ПЗ90-СК95</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-25.9</w:t>
            </w:r>
          </w:p>
        </w:tc>
        <w:tc>
          <w:tcPr>
            <w:tcW w:w="1083"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130.94</w:t>
            </w:r>
          </w:p>
        </w:tc>
        <w:tc>
          <w:tcPr>
            <w:tcW w:w="1077"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81.76</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c>
          <w:tcPr>
            <w:tcW w:w="1363"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r>
      <w:tr w:rsidR="000D2A26" w:rsidTr="000D2A26">
        <w:tc>
          <w:tcPr>
            <w:tcW w:w="1728" w:type="dxa"/>
            <w:tcBorders>
              <w:top w:val="single" w:sz="4" w:space="0" w:color="auto"/>
              <w:left w:val="single" w:sz="4" w:space="0" w:color="auto"/>
              <w:bottom w:val="single" w:sz="4" w:space="0" w:color="auto"/>
              <w:right w:val="single" w:sz="4" w:space="0" w:color="auto"/>
            </w:tcBorders>
            <w:hideMark/>
          </w:tcPr>
          <w:p w:rsidR="000D2A26" w:rsidRPr="00832F8C" w:rsidRDefault="000D2A26" w:rsidP="00832F8C">
            <w:pPr>
              <w:pStyle w:val="aff5"/>
              <w:spacing w:line="276" w:lineRule="auto"/>
              <w:rPr>
                <w:b/>
              </w:rPr>
            </w:pPr>
            <w:r w:rsidRPr="00832F8C">
              <w:rPr>
                <w:b/>
              </w:rPr>
              <w:t>СК95-ПЗ90</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25.9</w:t>
            </w:r>
          </w:p>
        </w:tc>
        <w:tc>
          <w:tcPr>
            <w:tcW w:w="1083"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-130.94</w:t>
            </w:r>
          </w:p>
        </w:tc>
        <w:tc>
          <w:tcPr>
            <w:tcW w:w="1077"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-81.76</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c>
          <w:tcPr>
            <w:tcW w:w="1363"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r>
      <w:tr w:rsidR="000D2A26" w:rsidTr="000D2A26">
        <w:tc>
          <w:tcPr>
            <w:tcW w:w="1728" w:type="dxa"/>
            <w:tcBorders>
              <w:top w:val="single" w:sz="4" w:space="0" w:color="auto"/>
              <w:left w:val="single" w:sz="4" w:space="0" w:color="auto"/>
              <w:bottom w:val="single" w:sz="4" w:space="0" w:color="auto"/>
              <w:right w:val="single" w:sz="4" w:space="0" w:color="auto"/>
            </w:tcBorders>
            <w:hideMark/>
          </w:tcPr>
          <w:p w:rsidR="000D2A26" w:rsidRPr="00832F8C" w:rsidRDefault="000D2A26" w:rsidP="00832F8C">
            <w:pPr>
              <w:pStyle w:val="aff5"/>
              <w:spacing w:line="276" w:lineRule="auto"/>
              <w:rPr>
                <w:b/>
              </w:rPr>
            </w:pPr>
            <w:r w:rsidRPr="00832F8C">
              <w:rPr>
                <w:b/>
              </w:rPr>
              <w:t>ПЗ90-</w:t>
            </w:r>
            <w:r w:rsidRPr="00832F8C">
              <w:rPr>
                <w:b/>
                <w:lang w:val="en-US"/>
              </w:rPr>
              <w:t>WGS</w:t>
            </w:r>
            <w:r w:rsidRPr="00832F8C">
              <w:rPr>
                <w:b/>
              </w:rPr>
              <w:t>84</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-1.1</w:t>
            </w:r>
          </w:p>
        </w:tc>
        <w:tc>
          <w:tcPr>
            <w:tcW w:w="1083"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-0.3</w:t>
            </w:r>
          </w:p>
        </w:tc>
        <w:tc>
          <w:tcPr>
            <w:tcW w:w="1077"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0.9</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-0.82</w:t>
            </w:r>
          </w:p>
        </w:tc>
        <w:tc>
          <w:tcPr>
            <w:tcW w:w="1363"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-0.12</w:t>
            </w:r>
          </w:p>
        </w:tc>
      </w:tr>
      <w:tr w:rsidR="000D2A26" w:rsidTr="000D2A26">
        <w:tc>
          <w:tcPr>
            <w:tcW w:w="1728" w:type="dxa"/>
            <w:tcBorders>
              <w:top w:val="single" w:sz="4" w:space="0" w:color="auto"/>
              <w:left w:val="single" w:sz="4" w:space="0" w:color="auto"/>
              <w:bottom w:val="single" w:sz="4" w:space="0" w:color="auto"/>
              <w:right w:val="single" w:sz="4" w:space="0" w:color="auto"/>
            </w:tcBorders>
            <w:hideMark/>
          </w:tcPr>
          <w:p w:rsidR="000D2A26" w:rsidRPr="00832F8C" w:rsidRDefault="000D2A26" w:rsidP="00832F8C">
            <w:pPr>
              <w:pStyle w:val="aff5"/>
              <w:spacing w:line="276" w:lineRule="auto"/>
              <w:rPr>
                <w:b/>
              </w:rPr>
            </w:pPr>
            <w:r w:rsidRPr="00832F8C">
              <w:rPr>
                <w:b/>
                <w:lang w:val="en-US"/>
              </w:rPr>
              <w:t>WGS</w:t>
            </w:r>
            <w:r w:rsidRPr="00832F8C">
              <w:rPr>
                <w:b/>
              </w:rPr>
              <w:t>84-ПЗ90</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1.1</w:t>
            </w:r>
          </w:p>
        </w:tc>
        <w:tc>
          <w:tcPr>
            <w:tcW w:w="1083"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0.3</w:t>
            </w:r>
          </w:p>
        </w:tc>
        <w:tc>
          <w:tcPr>
            <w:tcW w:w="1077"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rPr>
                <w:lang w:val="en-US"/>
              </w:rPr>
              <w:t>-</w:t>
            </w:r>
            <w:r>
              <w:t>0.9</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w:t>
            </w:r>
          </w:p>
        </w:tc>
        <w:tc>
          <w:tcPr>
            <w:tcW w:w="1080"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0.82</w:t>
            </w:r>
          </w:p>
        </w:tc>
        <w:tc>
          <w:tcPr>
            <w:tcW w:w="1363" w:type="dxa"/>
            <w:tcBorders>
              <w:top w:val="single" w:sz="4" w:space="0" w:color="auto"/>
              <w:left w:val="single" w:sz="4" w:space="0" w:color="auto"/>
              <w:bottom w:val="single" w:sz="4" w:space="0" w:color="auto"/>
              <w:right w:val="single" w:sz="4" w:space="0" w:color="auto"/>
            </w:tcBorders>
            <w:hideMark/>
          </w:tcPr>
          <w:p w:rsidR="000D2A26" w:rsidRDefault="000D2A26" w:rsidP="00832F8C">
            <w:pPr>
              <w:pStyle w:val="aff5"/>
              <w:jc w:val="center"/>
            </w:pPr>
            <w:r>
              <w:t>0.12</w:t>
            </w:r>
          </w:p>
        </w:tc>
      </w:tr>
    </w:tbl>
    <w:p w:rsidR="000D2A26" w:rsidRDefault="000D2A26" w:rsidP="00574760"/>
    <w:p w:rsidR="000D2A26" w:rsidRDefault="000D2A26" w:rsidP="000D2A26">
      <w:pPr>
        <w:ind w:firstLine="708"/>
      </w:pPr>
      <w:r>
        <w:t xml:space="preserve">В России используются две общеземные системы координат: описанная выше ПЗ-90 и Международная WGS-84, которая применяется для обработки спутниковых измерений GPS. </w:t>
      </w:r>
    </w:p>
    <w:p w:rsidR="000D2A26" w:rsidRDefault="000D2A26" w:rsidP="00574760">
      <w:pPr>
        <w:pStyle w:val="3"/>
      </w:pPr>
      <w:bookmarkStart w:id="110" w:name="_Toc365366523"/>
      <w:bookmarkStart w:id="111" w:name="_Toc429496124"/>
      <w:bookmarkStart w:id="112" w:name="_Toc429728413"/>
      <w:r>
        <w:t>Картографические проекции.</w:t>
      </w:r>
      <w:bookmarkEnd w:id="110"/>
      <w:bookmarkEnd w:id="111"/>
      <w:bookmarkEnd w:id="112"/>
    </w:p>
    <w:p w:rsidR="000D2A26" w:rsidRDefault="000D2A26" w:rsidP="000D2A26">
      <w:r>
        <w:t>Картографической проекцией (КП) называется способ изображения поверхности эллипсоида (шара) на плоскости по определенному закону, который устанавливает взаимно-однозначное соответствие между точками эллипсоида и плоскости.</w:t>
      </w:r>
    </w:p>
    <w:p w:rsidR="000D2A26" w:rsidRDefault="000D2A26" w:rsidP="000D2A26">
      <w:r>
        <w:t xml:space="preserve">Поверхность эллипсоида нельзя развернуть на плоскости без искажений, в зависимости от их характера различают равноугольные, равновеликие и произвольные проекции. Среди множества КП при выполнении топографических и геодезических работ применяется конформная проекция Гаусса - </w:t>
      </w:r>
      <w:proofErr w:type="spellStart"/>
      <w:r>
        <w:t>Крюгера</w:t>
      </w:r>
      <w:proofErr w:type="spellEnd"/>
      <w:r>
        <w:t>, в которой углы изображаются без искажений, а линейные искажения не зависят от направления, что облегчает их учет.</w:t>
      </w:r>
    </w:p>
    <w:p w:rsidR="000D2A26" w:rsidRDefault="000D2A26" w:rsidP="00574760">
      <w:pPr>
        <w:pStyle w:val="a"/>
      </w:pPr>
      <w:bookmarkStart w:id="113" w:name="_Ref429494264"/>
      <w:r>
        <w:rPr>
          <w:noProof/>
        </w:rPr>
        <w:lastRenderedPageBreak/>
        <w:drawing>
          <wp:anchor distT="0" distB="0" distL="114300" distR="114300" simplePos="0" relativeHeight="251658240" behindDoc="0" locked="0" layoutInCell="1" allowOverlap="0">
            <wp:simplePos x="0" y="0"/>
            <wp:positionH relativeFrom="column">
              <wp:posOffset>800100</wp:posOffset>
            </wp:positionH>
            <wp:positionV relativeFrom="paragraph">
              <wp:posOffset>114300</wp:posOffset>
            </wp:positionV>
            <wp:extent cx="4060825" cy="2168525"/>
            <wp:effectExtent l="0" t="0" r="0" b="0"/>
            <wp:wrapTopAndBottom/>
            <wp:docPr id="132" name="Рисунок 132" descr="gauss_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uss_kru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060825" cy="2168525"/>
                    </a:xfrm>
                    <a:prstGeom prst="rect">
                      <a:avLst/>
                    </a:prstGeom>
                    <a:noFill/>
                  </pic:spPr>
                </pic:pic>
              </a:graphicData>
            </a:graphic>
          </wp:anchor>
        </w:drawing>
      </w:r>
      <w:bookmarkStart w:id="114" w:name="_Toc491852040"/>
      <w:bookmarkStart w:id="115" w:name="_Toc491851907"/>
      <w:bookmarkStart w:id="116" w:name="_Toc491851226"/>
      <w:bookmarkStart w:id="117" w:name="_Toc491851108"/>
      <w:bookmarkStart w:id="118" w:name="_Toc491850872"/>
      <w:bookmarkStart w:id="119" w:name="_Toc491783688"/>
      <w:bookmarkStart w:id="120" w:name="_Toc491782574"/>
      <w:bookmarkStart w:id="121" w:name="_Toc491780374"/>
      <w:r>
        <w:t xml:space="preserve">Проекция Гаусса – </w:t>
      </w:r>
      <w:proofErr w:type="spellStart"/>
      <w:r>
        <w:t>Крюгера</w:t>
      </w:r>
      <w:bookmarkEnd w:id="113"/>
      <w:bookmarkEnd w:id="114"/>
      <w:bookmarkEnd w:id="115"/>
      <w:bookmarkEnd w:id="116"/>
      <w:bookmarkEnd w:id="117"/>
      <w:bookmarkEnd w:id="118"/>
      <w:bookmarkEnd w:id="119"/>
      <w:bookmarkEnd w:id="120"/>
      <w:bookmarkEnd w:id="121"/>
      <w:proofErr w:type="spellEnd"/>
    </w:p>
    <w:p w:rsidR="000D2A26" w:rsidRDefault="000D2A26" w:rsidP="000D2A26">
      <w:r>
        <w:t xml:space="preserve">В основу построения единой системы плоских координат для России (а также для стран СНГ) положено разделение поверхности эллипсоида на ряд совершенно одинаковых </w:t>
      </w:r>
      <w:proofErr w:type="spellStart"/>
      <w:r>
        <w:t>сфероидических</w:t>
      </w:r>
      <w:proofErr w:type="spellEnd"/>
      <w:r>
        <w:t xml:space="preserve"> треугольников, ограниченных экватором и меридианами с разностью долгот 6°.</w:t>
      </w:r>
    </w:p>
    <w:p w:rsidR="000D2A26" w:rsidRDefault="000D2A26" w:rsidP="000D2A26">
      <w:r>
        <w:t xml:space="preserve">Изображение каждого треугольника в проекции Гаусса - </w:t>
      </w:r>
      <w:proofErr w:type="spellStart"/>
      <w:r>
        <w:t>Крюгера</w:t>
      </w:r>
      <w:proofErr w:type="spellEnd"/>
      <w:r>
        <w:t xml:space="preserve"> представляет собой шестигранную координатную зону (</w:t>
      </w:r>
      <w:proofErr w:type="spellStart"/>
      <w:r>
        <w:t>см.</w:t>
      </w:r>
      <w:r w:rsidR="00ED1050">
        <w:fldChar w:fldCharType="begin"/>
      </w:r>
      <w:r w:rsidR="00ED1050">
        <w:instrText xml:space="preserve"> REF _Ref429494264 \w </w:instrText>
      </w:r>
      <w:r w:rsidR="00ED1050">
        <w:fldChar w:fldCharType="separate"/>
      </w:r>
      <w:r w:rsidR="00574760">
        <w:t>Рисунок</w:t>
      </w:r>
      <w:proofErr w:type="spellEnd"/>
      <w:r w:rsidR="00574760">
        <w:t xml:space="preserve"> 39</w:t>
      </w:r>
      <w:r w:rsidR="00ED1050">
        <w:fldChar w:fldCharType="end"/>
      </w:r>
      <w:r>
        <w:t xml:space="preserve">). В качестве декартовых координат используют прямолинейные изображения осевого меридиана (ось </w:t>
      </w:r>
      <w:r>
        <w:rPr>
          <w:i/>
          <w:iCs/>
        </w:rPr>
        <w:t>х</w:t>
      </w:r>
      <w:r>
        <w:t xml:space="preserve">) и экватора (ось </w:t>
      </w:r>
      <w:r>
        <w:rPr>
          <w:i/>
          <w:iCs/>
        </w:rPr>
        <w:t>y</w:t>
      </w:r>
      <w:r>
        <w:t xml:space="preserve">). </w:t>
      </w:r>
    </w:p>
    <w:p w:rsidR="000D2A26" w:rsidRDefault="000D2A26" w:rsidP="000D2A26">
      <w:r>
        <w:t>Преобразование геодезических координат (</w:t>
      </w:r>
      <w:r>
        <w:rPr>
          <w:lang w:val="en-US"/>
        </w:rPr>
        <w:t>B</w:t>
      </w:r>
      <w:r>
        <w:t>,</w:t>
      </w:r>
      <w:r>
        <w:rPr>
          <w:lang w:val="en-US"/>
        </w:rPr>
        <w:t>L</w:t>
      </w:r>
      <w:r>
        <w:t>) в прямоугольные (</w:t>
      </w:r>
      <w:r>
        <w:rPr>
          <w:lang w:val="en-US"/>
        </w:rPr>
        <w:t>X</w:t>
      </w:r>
      <w:r>
        <w:t>,</w:t>
      </w:r>
      <w:r>
        <w:rPr>
          <w:lang w:val="en-US"/>
        </w:rPr>
        <w:t>Y</w:t>
      </w:r>
      <w:r>
        <w:t>) осуществляется по формулам:</w:t>
      </w:r>
    </w:p>
    <w:p w:rsidR="000D2A26" w:rsidRDefault="0087136D" w:rsidP="0087136D">
      <w:pPr>
        <w:tabs>
          <w:tab w:val="center" w:pos="5103"/>
          <w:tab w:val="right" w:pos="10065"/>
        </w:tabs>
        <w:rPr>
          <w:noProof/>
        </w:rPr>
      </w:pPr>
      <w:r>
        <w:rPr>
          <w:noProof/>
        </w:rPr>
        <w:tab/>
      </w:r>
      <w:r w:rsidR="000D2A26" w:rsidRPr="0087136D">
        <w:rPr>
          <w:noProof/>
        </w:rPr>
        <w:drawing>
          <wp:inline distT="0" distB="0" distL="0" distR="0">
            <wp:extent cx="4161790" cy="71501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161790" cy="715010"/>
                    </a:xfrm>
                    <a:prstGeom prst="rect">
                      <a:avLst/>
                    </a:prstGeom>
                    <a:noFill/>
                    <a:ln>
                      <a:noFill/>
                    </a:ln>
                  </pic:spPr>
                </pic:pic>
              </a:graphicData>
            </a:graphic>
          </wp:inline>
        </w:drawing>
      </w:r>
      <w:r>
        <w:rPr>
          <w:noProof/>
        </w:rPr>
        <w:t xml:space="preserve">,  </w:t>
      </w:r>
    </w:p>
    <w:p w:rsidR="000D2A26" w:rsidRDefault="0087136D" w:rsidP="0087136D">
      <w:pPr>
        <w:tabs>
          <w:tab w:val="center" w:pos="5103"/>
          <w:tab w:val="right" w:pos="10065"/>
        </w:tabs>
        <w:rPr>
          <w:noProof/>
        </w:rPr>
      </w:pPr>
      <w:r>
        <w:rPr>
          <w:noProof/>
        </w:rPr>
        <w:tab/>
      </w:r>
      <w:r>
        <w:rPr>
          <w:noProof/>
        </w:rPr>
        <w:tab/>
      </w:r>
      <w:r w:rsidR="000D2A26">
        <w:rPr>
          <w:noProof/>
        </w:rPr>
        <w:t>(</w:t>
      </w:r>
      <w:r w:rsidR="00574760">
        <w:rPr>
          <w:noProof/>
        </w:rPr>
        <w:t>7</w:t>
      </w:r>
      <w:r w:rsidR="000D2A26">
        <w:rPr>
          <w:noProof/>
        </w:rPr>
        <w:t>.</w:t>
      </w:r>
      <w:r w:rsidR="00574760">
        <w:rPr>
          <w:noProof/>
        </w:rPr>
        <w:t>4</w:t>
      </w:r>
      <w:r w:rsidR="000D2A26">
        <w:rPr>
          <w:noProof/>
        </w:rPr>
        <w:t>)</w:t>
      </w:r>
    </w:p>
    <w:p w:rsidR="000D2A26" w:rsidRDefault="0087136D" w:rsidP="0087136D">
      <w:pPr>
        <w:tabs>
          <w:tab w:val="center" w:pos="5103"/>
          <w:tab w:val="right" w:pos="10065"/>
        </w:tabs>
        <w:rPr>
          <w:noProof/>
        </w:rPr>
      </w:pPr>
      <w:r>
        <w:rPr>
          <w:noProof/>
        </w:rPr>
        <w:tab/>
      </w:r>
      <w:r w:rsidR="000D2A26" w:rsidRPr="0087136D">
        <w:rPr>
          <w:noProof/>
        </w:rPr>
        <w:drawing>
          <wp:inline distT="0" distB="0" distL="0" distR="0">
            <wp:extent cx="4119880" cy="48323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119880" cy="483235"/>
                    </a:xfrm>
                    <a:prstGeom prst="rect">
                      <a:avLst/>
                    </a:prstGeom>
                    <a:noFill/>
                    <a:ln>
                      <a:noFill/>
                    </a:ln>
                  </pic:spPr>
                </pic:pic>
              </a:graphicData>
            </a:graphic>
          </wp:inline>
        </w:drawing>
      </w:r>
      <w:r w:rsidR="000D2A26">
        <w:rPr>
          <w:noProof/>
        </w:rPr>
        <w:t>,</w:t>
      </w:r>
    </w:p>
    <w:p w:rsidR="000D2A26" w:rsidRDefault="000D2A26" w:rsidP="00574760">
      <w:r>
        <w:t>где</w:t>
      </w:r>
    </w:p>
    <w:p w:rsidR="000D2A26" w:rsidRDefault="0087136D" w:rsidP="0087136D">
      <w:pPr>
        <w:tabs>
          <w:tab w:val="center" w:pos="5103"/>
          <w:tab w:val="right" w:pos="10065"/>
        </w:tabs>
        <w:rPr>
          <w:noProof/>
        </w:rPr>
      </w:pPr>
      <w:r>
        <w:rPr>
          <w:noProof/>
        </w:rPr>
        <w:tab/>
      </w:r>
      <w:r w:rsidR="000D2A26" w:rsidRPr="0087136D">
        <w:rPr>
          <w:noProof/>
        </w:rPr>
        <w:drawing>
          <wp:inline distT="0" distB="0" distL="0" distR="0">
            <wp:extent cx="672465" cy="19939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672465" cy="199390"/>
                    </a:xfrm>
                    <a:prstGeom prst="rect">
                      <a:avLst/>
                    </a:prstGeom>
                    <a:noFill/>
                    <a:ln>
                      <a:noFill/>
                    </a:ln>
                  </pic:spPr>
                </pic:pic>
              </a:graphicData>
            </a:graphic>
          </wp:inline>
        </w:drawing>
      </w:r>
      <w:r w:rsidR="000D2A26">
        <w:rPr>
          <w:noProof/>
        </w:rPr>
        <w:t xml:space="preserve">,   </w:t>
      </w:r>
      <w:r w:rsidR="000D2A26" w:rsidRPr="0087136D">
        <w:rPr>
          <w:noProof/>
        </w:rPr>
        <w:drawing>
          <wp:inline distT="0" distB="0" distL="0" distR="0">
            <wp:extent cx="1776095" cy="42037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776095" cy="420370"/>
                    </a:xfrm>
                    <a:prstGeom prst="rect">
                      <a:avLst/>
                    </a:prstGeom>
                    <a:noFill/>
                    <a:ln>
                      <a:noFill/>
                    </a:ln>
                  </pic:spPr>
                </pic:pic>
              </a:graphicData>
            </a:graphic>
          </wp:inline>
        </w:drawing>
      </w:r>
      <w:r w:rsidR="000D2A26">
        <w:rPr>
          <w:noProof/>
        </w:rPr>
        <w:t xml:space="preserve">,   </w:t>
      </w:r>
      <w:r w:rsidR="000D2A26" w:rsidRPr="0087136D">
        <w:rPr>
          <w:noProof/>
        </w:rPr>
        <w:drawing>
          <wp:inline distT="0" distB="0" distL="0" distR="0">
            <wp:extent cx="1113790" cy="2311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113790" cy="231140"/>
                    </a:xfrm>
                    <a:prstGeom prst="rect">
                      <a:avLst/>
                    </a:prstGeom>
                    <a:noFill/>
                    <a:ln>
                      <a:noFill/>
                    </a:ln>
                  </pic:spPr>
                </pic:pic>
              </a:graphicData>
            </a:graphic>
          </wp:inline>
        </w:drawing>
      </w:r>
      <w:r w:rsidR="000D2A26">
        <w:rPr>
          <w:noProof/>
        </w:rPr>
        <w:t>,</w:t>
      </w:r>
    </w:p>
    <w:p w:rsidR="000D2A26" w:rsidRDefault="0087136D" w:rsidP="0087136D">
      <w:pPr>
        <w:tabs>
          <w:tab w:val="center" w:pos="5103"/>
          <w:tab w:val="right" w:pos="10065"/>
        </w:tabs>
        <w:rPr>
          <w:noProof/>
        </w:rPr>
      </w:pPr>
      <w:r>
        <w:rPr>
          <w:noProof/>
        </w:rPr>
        <w:tab/>
      </w:r>
      <w:r w:rsidR="000D2A26" w:rsidRPr="0087136D">
        <w:rPr>
          <w:noProof/>
        </w:rPr>
        <w:drawing>
          <wp:inline distT="0" distB="0" distL="0" distR="0">
            <wp:extent cx="2795905" cy="147129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795905" cy="1471295"/>
                    </a:xfrm>
                    <a:prstGeom prst="rect">
                      <a:avLst/>
                    </a:prstGeom>
                    <a:noFill/>
                    <a:ln>
                      <a:noFill/>
                    </a:ln>
                  </pic:spPr>
                </pic:pic>
              </a:graphicData>
            </a:graphic>
          </wp:inline>
        </w:drawing>
      </w:r>
      <w:r w:rsidR="000D2A26">
        <w:rPr>
          <w:noProof/>
        </w:rPr>
        <w:t>,</w:t>
      </w:r>
    </w:p>
    <w:p w:rsidR="000D2A26" w:rsidRDefault="0087136D" w:rsidP="0087136D">
      <w:pPr>
        <w:tabs>
          <w:tab w:val="center" w:pos="5103"/>
          <w:tab w:val="right" w:pos="10065"/>
        </w:tabs>
        <w:rPr>
          <w:noProof/>
        </w:rPr>
      </w:pPr>
      <w:r>
        <w:rPr>
          <w:noProof/>
        </w:rPr>
        <w:tab/>
      </w:r>
      <w:r w:rsidR="000D2A26" w:rsidRPr="0087136D">
        <w:rPr>
          <w:noProof/>
        </w:rPr>
        <w:drawing>
          <wp:inline distT="0" distB="0" distL="0" distR="0">
            <wp:extent cx="1250950" cy="42037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250950" cy="420370"/>
                    </a:xfrm>
                    <a:prstGeom prst="rect">
                      <a:avLst/>
                    </a:prstGeom>
                    <a:noFill/>
                    <a:ln>
                      <a:noFill/>
                    </a:ln>
                  </pic:spPr>
                </pic:pic>
              </a:graphicData>
            </a:graphic>
          </wp:inline>
        </w:drawing>
      </w:r>
      <w:r w:rsidR="000D2A26">
        <w:rPr>
          <w:noProof/>
        </w:rPr>
        <w:t xml:space="preserve">,     </w:t>
      </w:r>
      <w:r w:rsidR="000D2A26" w:rsidRPr="0087136D">
        <w:rPr>
          <w:noProof/>
        </w:rPr>
        <w:drawing>
          <wp:inline distT="0" distB="0" distL="0" distR="0">
            <wp:extent cx="830580" cy="23114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830580" cy="231140"/>
                    </a:xfrm>
                    <a:prstGeom prst="rect">
                      <a:avLst/>
                    </a:prstGeom>
                    <a:noFill/>
                    <a:ln>
                      <a:noFill/>
                    </a:ln>
                  </pic:spPr>
                </pic:pic>
              </a:graphicData>
            </a:graphic>
          </wp:inline>
        </w:drawing>
      </w:r>
      <w:r w:rsidR="000D2A26">
        <w:rPr>
          <w:noProof/>
        </w:rPr>
        <w:t>,</w:t>
      </w:r>
    </w:p>
    <w:p w:rsidR="000D2A26" w:rsidRDefault="000D2A26" w:rsidP="00574760">
      <w:r>
        <w:rPr>
          <w:lang w:val="en-US"/>
        </w:rPr>
        <w:t>a</w:t>
      </w:r>
      <w:r>
        <w:t>- большая полуось эллипсоида,</w:t>
      </w:r>
    </w:p>
    <w:p w:rsidR="000D2A26" w:rsidRDefault="000D2A26" w:rsidP="00574760">
      <w:r>
        <w:rPr>
          <w:lang w:val="en-US"/>
        </w:rPr>
        <w:lastRenderedPageBreak/>
        <w:t>e</w:t>
      </w:r>
      <w:r>
        <w:rPr>
          <w:vertAlign w:val="superscript"/>
        </w:rPr>
        <w:t>2</w:t>
      </w:r>
      <w:r>
        <w:t xml:space="preserve"> – эксцентриситет эллипсоида,</w:t>
      </w:r>
    </w:p>
    <w:p w:rsidR="000D2A26" w:rsidRDefault="000D2A26" w:rsidP="00574760">
      <w:r>
        <w:rPr>
          <w:lang w:val="en-US"/>
        </w:rPr>
        <w:t>B</w:t>
      </w:r>
      <w:r>
        <w:rPr>
          <w:vertAlign w:val="subscript"/>
        </w:rPr>
        <w:t>0</w:t>
      </w:r>
      <w:r>
        <w:t xml:space="preserve">- нулевая широта, </w:t>
      </w:r>
    </w:p>
    <w:p w:rsidR="000D2A26" w:rsidRDefault="000D2A26" w:rsidP="00574760">
      <w:r>
        <w:rPr>
          <w:lang w:val="en-US"/>
        </w:rPr>
        <w:t>L</w:t>
      </w:r>
      <w:r>
        <w:rPr>
          <w:vertAlign w:val="subscript"/>
        </w:rPr>
        <w:t>0</w:t>
      </w:r>
      <w:r>
        <w:t>- нулевая долгота,</w:t>
      </w:r>
    </w:p>
    <w:p w:rsidR="000D2A26" w:rsidRDefault="000D2A26" w:rsidP="00574760">
      <w:r>
        <w:rPr>
          <w:lang w:val="en-US"/>
        </w:rPr>
        <w:t>k</w:t>
      </w:r>
      <w:r>
        <w:rPr>
          <w:vertAlign w:val="subscript"/>
        </w:rPr>
        <w:t>0</w:t>
      </w:r>
      <w:r>
        <w:t>- масштабный коэффициент,</w:t>
      </w:r>
    </w:p>
    <w:p w:rsidR="000D2A26" w:rsidRDefault="000D2A26" w:rsidP="00574760">
      <w:r>
        <w:rPr>
          <w:lang w:val="en-US"/>
        </w:rPr>
        <w:t>FE</w:t>
      </w:r>
      <w:r>
        <w:t xml:space="preserve">- смещение по оси </w:t>
      </w:r>
      <w:r>
        <w:rPr>
          <w:lang w:val="en-US"/>
        </w:rPr>
        <w:t>Y</w:t>
      </w:r>
      <w:r>
        <w:t>,</w:t>
      </w:r>
    </w:p>
    <w:p w:rsidR="000D2A26" w:rsidRDefault="000D2A26" w:rsidP="00574760">
      <w:r>
        <w:rPr>
          <w:lang w:val="en-US"/>
        </w:rPr>
        <w:t>FN</w:t>
      </w:r>
      <w:r>
        <w:t xml:space="preserve">- смещение по оси </w:t>
      </w:r>
      <w:r>
        <w:rPr>
          <w:lang w:val="en-US"/>
        </w:rPr>
        <w:t>X</w:t>
      </w:r>
      <w:r>
        <w:t>.</w:t>
      </w:r>
    </w:p>
    <w:p w:rsidR="000D2A26" w:rsidRDefault="000D2A26" w:rsidP="00574760"/>
    <w:p w:rsidR="000D2A26" w:rsidRDefault="000D2A26" w:rsidP="00574760">
      <w:r>
        <w:t>Обратное преобразование осуществляется по формулам:</w:t>
      </w:r>
    </w:p>
    <w:p w:rsidR="000D2A26" w:rsidRDefault="000D2A26" w:rsidP="00574760"/>
    <w:p w:rsidR="000D2A26" w:rsidRDefault="00832F8C" w:rsidP="00832F8C">
      <w:pPr>
        <w:tabs>
          <w:tab w:val="center" w:pos="5103"/>
          <w:tab w:val="right" w:pos="10065"/>
        </w:tabs>
        <w:rPr>
          <w:noProof/>
        </w:rPr>
      </w:pPr>
      <w:r>
        <w:rPr>
          <w:noProof/>
        </w:rPr>
        <w:tab/>
      </w:r>
      <w:r w:rsidR="000D2A26" w:rsidRPr="00832F8C">
        <w:rPr>
          <w:noProof/>
        </w:rPr>
        <w:drawing>
          <wp:inline distT="0" distB="0" distL="0" distR="0">
            <wp:extent cx="3973195" cy="86169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3973195" cy="861695"/>
                    </a:xfrm>
                    <a:prstGeom prst="rect">
                      <a:avLst/>
                    </a:prstGeom>
                    <a:noFill/>
                    <a:ln>
                      <a:noFill/>
                    </a:ln>
                  </pic:spPr>
                </pic:pic>
              </a:graphicData>
            </a:graphic>
          </wp:inline>
        </w:drawing>
      </w:r>
      <w:r w:rsidR="000D2A26">
        <w:rPr>
          <w:noProof/>
        </w:rPr>
        <w:t>,</w:t>
      </w:r>
    </w:p>
    <w:p w:rsidR="000D2A26" w:rsidRDefault="00832F8C" w:rsidP="00832F8C">
      <w:pPr>
        <w:tabs>
          <w:tab w:val="center" w:pos="5103"/>
          <w:tab w:val="right" w:pos="10065"/>
        </w:tabs>
        <w:rPr>
          <w:noProof/>
        </w:rPr>
      </w:pPr>
      <w:r>
        <w:rPr>
          <w:noProof/>
        </w:rPr>
        <w:tab/>
      </w:r>
      <w:r>
        <w:rPr>
          <w:noProof/>
        </w:rPr>
        <w:tab/>
      </w:r>
      <w:r w:rsidR="000D2A26">
        <w:rPr>
          <w:noProof/>
        </w:rPr>
        <w:t>(</w:t>
      </w:r>
      <w:r w:rsidR="00574760">
        <w:rPr>
          <w:noProof/>
        </w:rPr>
        <w:t>7</w:t>
      </w:r>
      <w:r w:rsidR="000D2A26">
        <w:rPr>
          <w:noProof/>
        </w:rPr>
        <w:t>.</w:t>
      </w:r>
      <w:r w:rsidR="00574760">
        <w:rPr>
          <w:noProof/>
        </w:rPr>
        <w:t>5</w:t>
      </w:r>
      <w:r w:rsidR="000D2A26">
        <w:rPr>
          <w:noProof/>
        </w:rPr>
        <w:t>)</w:t>
      </w:r>
    </w:p>
    <w:p w:rsidR="000D2A26" w:rsidRDefault="00832F8C" w:rsidP="00832F8C">
      <w:pPr>
        <w:tabs>
          <w:tab w:val="center" w:pos="5103"/>
          <w:tab w:val="right" w:pos="10065"/>
        </w:tabs>
        <w:rPr>
          <w:noProof/>
        </w:rPr>
      </w:pPr>
      <w:r>
        <w:rPr>
          <w:noProof/>
        </w:rPr>
        <w:tab/>
      </w:r>
      <w:r w:rsidR="000D2A26" w:rsidRPr="00832F8C">
        <w:rPr>
          <w:noProof/>
        </w:rPr>
        <w:drawing>
          <wp:inline distT="0" distB="0" distL="0" distR="0">
            <wp:extent cx="2438400" cy="46228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438400" cy="462280"/>
                    </a:xfrm>
                    <a:prstGeom prst="rect">
                      <a:avLst/>
                    </a:prstGeom>
                    <a:noFill/>
                    <a:ln>
                      <a:noFill/>
                    </a:ln>
                  </pic:spPr>
                </pic:pic>
              </a:graphicData>
            </a:graphic>
          </wp:inline>
        </w:drawing>
      </w:r>
      <w:r w:rsidR="000D2A26">
        <w:rPr>
          <w:noProof/>
        </w:rPr>
        <w:t>,</w:t>
      </w:r>
    </w:p>
    <w:p w:rsidR="000D2A26" w:rsidRDefault="00832F8C" w:rsidP="00832F8C">
      <w:pPr>
        <w:tabs>
          <w:tab w:val="center" w:pos="5103"/>
          <w:tab w:val="right" w:pos="10065"/>
        </w:tabs>
        <w:rPr>
          <w:noProof/>
        </w:rPr>
      </w:pPr>
      <w:r>
        <w:rPr>
          <w:noProof/>
        </w:rPr>
        <w:tab/>
      </w:r>
      <w:r w:rsidR="000D2A26" w:rsidRPr="00832F8C">
        <w:rPr>
          <w:noProof/>
        </w:rPr>
        <w:drawing>
          <wp:inline distT="0" distB="0" distL="0" distR="0">
            <wp:extent cx="1177290" cy="46228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177290" cy="462280"/>
                    </a:xfrm>
                    <a:prstGeom prst="rect">
                      <a:avLst/>
                    </a:prstGeom>
                    <a:noFill/>
                    <a:ln>
                      <a:noFill/>
                    </a:ln>
                  </pic:spPr>
                </pic:pic>
              </a:graphicData>
            </a:graphic>
          </wp:inline>
        </w:drawing>
      </w:r>
      <w:r w:rsidR="000D2A26">
        <w:rPr>
          <w:noProof/>
        </w:rPr>
        <w:t xml:space="preserve">,               </w:t>
      </w:r>
      <w:r w:rsidR="000D2A26" w:rsidRPr="00832F8C">
        <w:rPr>
          <w:noProof/>
        </w:rPr>
        <w:drawing>
          <wp:inline distT="0" distB="0" distL="0" distR="0">
            <wp:extent cx="1345565" cy="46228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345565" cy="462280"/>
                    </a:xfrm>
                    <a:prstGeom prst="rect">
                      <a:avLst/>
                    </a:prstGeom>
                    <a:noFill/>
                    <a:ln>
                      <a:noFill/>
                    </a:ln>
                  </pic:spPr>
                </pic:pic>
              </a:graphicData>
            </a:graphic>
          </wp:inline>
        </w:drawing>
      </w:r>
      <w:r w:rsidR="000D2A26">
        <w:rPr>
          <w:noProof/>
        </w:rPr>
        <w:t>,</w:t>
      </w:r>
    </w:p>
    <w:p w:rsidR="000D2A26" w:rsidRDefault="00832F8C" w:rsidP="00832F8C">
      <w:pPr>
        <w:tabs>
          <w:tab w:val="center" w:pos="5103"/>
          <w:tab w:val="right" w:pos="10065"/>
        </w:tabs>
        <w:rPr>
          <w:noProof/>
        </w:rPr>
      </w:pPr>
      <w:r>
        <w:rPr>
          <w:noProof/>
        </w:rPr>
        <w:tab/>
      </w:r>
      <w:r w:rsidR="000D2A26" w:rsidRPr="00832F8C">
        <w:rPr>
          <w:noProof/>
        </w:rPr>
        <w:drawing>
          <wp:inline distT="0" distB="0" distL="0" distR="0">
            <wp:extent cx="5454650" cy="48323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454650" cy="483235"/>
                    </a:xfrm>
                    <a:prstGeom prst="rect">
                      <a:avLst/>
                    </a:prstGeom>
                    <a:noFill/>
                    <a:ln>
                      <a:noFill/>
                    </a:ln>
                  </pic:spPr>
                </pic:pic>
              </a:graphicData>
            </a:graphic>
          </wp:inline>
        </w:drawing>
      </w:r>
      <w:r w:rsidR="000D2A26">
        <w:rPr>
          <w:noProof/>
        </w:rPr>
        <w:t>,</w:t>
      </w:r>
    </w:p>
    <w:p w:rsidR="000D2A26" w:rsidRDefault="00832F8C" w:rsidP="00832F8C">
      <w:pPr>
        <w:tabs>
          <w:tab w:val="center" w:pos="5103"/>
          <w:tab w:val="right" w:pos="10065"/>
        </w:tabs>
        <w:rPr>
          <w:noProof/>
        </w:rPr>
      </w:pPr>
      <w:r>
        <w:rPr>
          <w:noProof/>
        </w:rPr>
        <w:tab/>
      </w:r>
      <w:r w:rsidR="000D2A26" w:rsidRPr="00832F8C">
        <w:rPr>
          <w:noProof/>
        </w:rPr>
        <w:drawing>
          <wp:inline distT="0" distB="0" distL="0" distR="0">
            <wp:extent cx="1071880" cy="4521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071880" cy="452120"/>
                    </a:xfrm>
                    <a:prstGeom prst="rect">
                      <a:avLst/>
                    </a:prstGeom>
                    <a:noFill/>
                    <a:ln>
                      <a:noFill/>
                    </a:ln>
                  </pic:spPr>
                </pic:pic>
              </a:graphicData>
            </a:graphic>
          </wp:inline>
        </w:drawing>
      </w:r>
      <w:r w:rsidR="000D2A26">
        <w:rPr>
          <w:noProof/>
        </w:rPr>
        <w:t xml:space="preserve">,       </w:t>
      </w:r>
      <w:r w:rsidR="000D2A26" w:rsidRPr="00832F8C">
        <w:rPr>
          <w:noProof/>
        </w:rPr>
        <w:drawing>
          <wp:inline distT="0" distB="0" distL="0" distR="0">
            <wp:extent cx="767080" cy="43116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767080" cy="431165"/>
                    </a:xfrm>
                    <a:prstGeom prst="rect">
                      <a:avLst/>
                    </a:prstGeom>
                    <a:noFill/>
                    <a:ln>
                      <a:noFill/>
                    </a:ln>
                  </pic:spPr>
                </pic:pic>
              </a:graphicData>
            </a:graphic>
          </wp:inline>
        </w:drawing>
      </w:r>
      <w:r w:rsidR="000D2A26">
        <w:rPr>
          <w:noProof/>
        </w:rPr>
        <w:t>,</w:t>
      </w:r>
    </w:p>
    <w:p w:rsidR="000D2A26" w:rsidRDefault="00832F8C" w:rsidP="00832F8C">
      <w:pPr>
        <w:tabs>
          <w:tab w:val="center" w:pos="5103"/>
          <w:tab w:val="right" w:pos="10065"/>
        </w:tabs>
        <w:rPr>
          <w:noProof/>
        </w:rPr>
      </w:pPr>
      <w:r>
        <w:rPr>
          <w:noProof/>
        </w:rPr>
        <w:tab/>
      </w:r>
      <w:r w:rsidR="000D2A26" w:rsidRPr="00832F8C">
        <w:rPr>
          <w:noProof/>
        </w:rPr>
        <w:drawing>
          <wp:inline distT="0" distB="0" distL="0" distR="0">
            <wp:extent cx="2259965" cy="42037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259965" cy="420370"/>
                    </a:xfrm>
                    <a:prstGeom prst="rect">
                      <a:avLst/>
                    </a:prstGeom>
                    <a:noFill/>
                    <a:ln>
                      <a:noFill/>
                    </a:ln>
                  </pic:spPr>
                </pic:pic>
              </a:graphicData>
            </a:graphic>
          </wp:inline>
        </w:drawing>
      </w:r>
      <w:r w:rsidR="000D2A26">
        <w:rPr>
          <w:noProof/>
        </w:rPr>
        <w:t>,</w:t>
      </w:r>
    </w:p>
    <w:p w:rsidR="000D2A26" w:rsidRDefault="00832F8C" w:rsidP="00832F8C">
      <w:pPr>
        <w:tabs>
          <w:tab w:val="center" w:pos="5103"/>
          <w:tab w:val="right" w:pos="10065"/>
        </w:tabs>
        <w:rPr>
          <w:noProof/>
        </w:rPr>
      </w:pPr>
      <w:r>
        <w:rPr>
          <w:noProof/>
        </w:rPr>
        <w:tab/>
      </w:r>
      <w:r w:rsidR="000D2A26" w:rsidRPr="00832F8C">
        <w:rPr>
          <w:noProof/>
        </w:rPr>
        <w:drawing>
          <wp:inline distT="0" distB="0" distL="0" distR="0">
            <wp:extent cx="1524000" cy="2311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524000" cy="231140"/>
                    </a:xfrm>
                    <a:prstGeom prst="rect">
                      <a:avLst/>
                    </a:prstGeom>
                    <a:noFill/>
                    <a:ln>
                      <a:noFill/>
                    </a:ln>
                  </pic:spPr>
                </pic:pic>
              </a:graphicData>
            </a:graphic>
          </wp:inline>
        </w:drawing>
      </w:r>
      <w:r w:rsidR="000D2A26">
        <w:rPr>
          <w:noProof/>
        </w:rPr>
        <w:t xml:space="preserve">,        </w:t>
      </w:r>
      <w:r w:rsidR="000D2A26" w:rsidRPr="00832F8C">
        <w:rPr>
          <w:noProof/>
        </w:rPr>
        <w:drawing>
          <wp:inline distT="0" distB="0" distL="0" distR="0">
            <wp:extent cx="715010" cy="24193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715010" cy="241935"/>
                    </a:xfrm>
                    <a:prstGeom prst="rect">
                      <a:avLst/>
                    </a:prstGeom>
                    <a:noFill/>
                    <a:ln>
                      <a:noFill/>
                    </a:ln>
                  </pic:spPr>
                </pic:pic>
              </a:graphicData>
            </a:graphic>
          </wp:inline>
        </w:drawing>
      </w:r>
      <w:r w:rsidR="000D2A26">
        <w:rPr>
          <w:noProof/>
        </w:rPr>
        <w:t>,</w:t>
      </w:r>
    </w:p>
    <w:p w:rsidR="000D2A26" w:rsidRDefault="00832F8C" w:rsidP="00832F8C">
      <w:pPr>
        <w:tabs>
          <w:tab w:val="center" w:pos="5103"/>
          <w:tab w:val="right" w:pos="10065"/>
        </w:tabs>
        <w:rPr>
          <w:noProof/>
        </w:rPr>
      </w:pPr>
      <w:r>
        <w:rPr>
          <w:noProof/>
        </w:rPr>
        <w:tab/>
      </w:r>
      <w:r w:rsidR="000D2A26" w:rsidRPr="00832F8C">
        <w:rPr>
          <w:noProof/>
        </w:rPr>
        <w:drawing>
          <wp:inline distT="0" distB="0" distL="0" distR="0">
            <wp:extent cx="946150" cy="24193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946150" cy="241935"/>
                    </a:xfrm>
                    <a:prstGeom prst="rect">
                      <a:avLst/>
                    </a:prstGeom>
                    <a:noFill/>
                    <a:ln>
                      <a:noFill/>
                    </a:ln>
                  </pic:spPr>
                </pic:pic>
              </a:graphicData>
            </a:graphic>
          </wp:inline>
        </w:drawing>
      </w:r>
      <w:r w:rsidR="000D2A26">
        <w:rPr>
          <w:noProof/>
        </w:rPr>
        <w:t xml:space="preserve">,         </w:t>
      </w:r>
      <w:r w:rsidR="000D2A26" w:rsidRPr="00832F8C">
        <w:rPr>
          <w:noProof/>
        </w:rPr>
        <w:drawing>
          <wp:inline distT="0" distB="0" distL="0" distR="0">
            <wp:extent cx="988060" cy="2311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988060" cy="231140"/>
                    </a:xfrm>
                    <a:prstGeom prst="rect">
                      <a:avLst/>
                    </a:prstGeom>
                    <a:noFill/>
                    <a:ln>
                      <a:noFill/>
                    </a:ln>
                  </pic:spPr>
                </pic:pic>
              </a:graphicData>
            </a:graphic>
          </wp:inline>
        </w:drawing>
      </w:r>
      <w:r w:rsidR="000D2A26">
        <w:rPr>
          <w:noProof/>
        </w:rPr>
        <w:t>.</w:t>
      </w:r>
    </w:p>
    <w:p w:rsidR="000D2A26" w:rsidRDefault="000D2A26" w:rsidP="000D2A26">
      <w:pPr>
        <w:ind w:firstLine="708"/>
      </w:pPr>
    </w:p>
    <w:p w:rsidR="000D2A26" w:rsidRDefault="000D2A26" w:rsidP="000D2A26">
      <w:pPr>
        <w:ind w:firstLine="708"/>
      </w:pPr>
      <w:r>
        <w:t xml:space="preserve">Параметры проекции Гаусса - </w:t>
      </w:r>
      <w:proofErr w:type="spellStart"/>
      <w:r>
        <w:t>Крюгера</w:t>
      </w:r>
      <w:proofErr w:type="spellEnd"/>
      <w:r>
        <w:t xml:space="preserve"> в системе координат Пулково 1942 для зоны </w:t>
      </w:r>
      <w:r>
        <w:rPr>
          <w:lang w:val="en-US"/>
        </w:rPr>
        <w:t>n</w:t>
      </w:r>
      <w:r>
        <w:t xml:space="preserve"> принимают следующие значения:</w:t>
      </w:r>
    </w:p>
    <w:p w:rsidR="000D2A26" w:rsidRDefault="000D2A26" w:rsidP="00574760">
      <w:pPr>
        <w:rPr>
          <w:lang w:val="en-US"/>
        </w:rPr>
      </w:pPr>
      <w:r>
        <w:rPr>
          <w:lang w:val="en-US"/>
        </w:rPr>
        <w:t>a=6378245,</w:t>
      </w:r>
    </w:p>
    <w:p w:rsidR="000D2A26" w:rsidRDefault="000D2A26" w:rsidP="00574760">
      <w:pPr>
        <w:rPr>
          <w:lang w:val="en-US"/>
        </w:rPr>
      </w:pPr>
      <w:r>
        <w:rPr>
          <w:lang w:val="en-US"/>
        </w:rPr>
        <w:t>e</w:t>
      </w:r>
      <w:r>
        <w:rPr>
          <w:vertAlign w:val="superscript"/>
          <w:lang w:val="en-US"/>
        </w:rPr>
        <w:t>2</w:t>
      </w:r>
      <w:r>
        <w:rPr>
          <w:lang w:val="en-US"/>
        </w:rPr>
        <w:t xml:space="preserve"> =0.006693421623,</w:t>
      </w:r>
    </w:p>
    <w:p w:rsidR="000D2A26" w:rsidRDefault="000D2A26" w:rsidP="00574760">
      <w:pPr>
        <w:rPr>
          <w:lang w:val="en-US"/>
        </w:rPr>
      </w:pPr>
      <w:r>
        <w:rPr>
          <w:lang w:val="en-US"/>
        </w:rPr>
        <w:t>B</w:t>
      </w:r>
      <w:r>
        <w:rPr>
          <w:vertAlign w:val="subscript"/>
          <w:lang w:val="en-US"/>
        </w:rPr>
        <w:t>0</w:t>
      </w:r>
      <w:r>
        <w:rPr>
          <w:lang w:val="en-US"/>
        </w:rPr>
        <w:t xml:space="preserve">=0, </w:t>
      </w:r>
      <w:r>
        <w:rPr>
          <w:lang w:val="en-US"/>
        </w:rPr>
        <w:tab/>
        <w:t>L</w:t>
      </w:r>
      <w:r>
        <w:rPr>
          <w:vertAlign w:val="subscript"/>
          <w:lang w:val="en-US"/>
        </w:rPr>
        <w:t>0</w:t>
      </w:r>
      <w:r>
        <w:rPr>
          <w:lang w:val="en-US"/>
        </w:rPr>
        <w:t xml:space="preserve">=0, </w:t>
      </w:r>
      <w:r>
        <w:rPr>
          <w:lang w:val="en-US"/>
        </w:rPr>
        <w:tab/>
        <w:t>k</w:t>
      </w:r>
      <w:r>
        <w:rPr>
          <w:vertAlign w:val="subscript"/>
          <w:lang w:val="en-US"/>
        </w:rPr>
        <w:t>0</w:t>
      </w:r>
      <w:r>
        <w:rPr>
          <w:lang w:val="en-US"/>
        </w:rPr>
        <w:t>=1,</w:t>
      </w:r>
    </w:p>
    <w:p w:rsidR="000D2A26" w:rsidRDefault="000D2A26" w:rsidP="00574760">
      <w:pPr>
        <w:rPr>
          <w:lang w:val="en-US"/>
        </w:rPr>
      </w:pPr>
      <w:r>
        <w:rPr>
          <w:lang w:val="en-US"/>
        </w:rPr>
        <w:t>FE=n*10</w:t>
      </w:r>
      <w:r>
        <w:rPr>
          <w:vertAlign w:val="superscript"/>
          <w:lang w:val="en-US"/>
        </w:rPr>
        <w:t>6</w:t>
      </w:r>
      <w:r>
        <w:rPr>
          <w:lang w:val="en-US"/>
        </w:rPr>
        <w:t xml:space="preserve">+500000, </w:t>
      </w:r>
      <w:r>
        <w:rPr>
          <w:lang w:val="en-US"/>
        </w:rPr>
        <w:tab/>
        <w:t>FN=0.</w:t>
      </w:r>
    </w:p>
    <w:p w:rsidR="000D2A26" w:rsidRDefault="000D2A26" w:rsidP="00574760">
      <w:pPr>
        <w:pStyle w:val="3"/>
      </w:pPr>
      <w:bookmarkStart w:id="122" w:name="_Toc365366524"/>
      <w:bookmarkStart w:id="123" w:name="_Toc429496125"/>
      <w:bookmarkStart w:id="124" w:name="_Toc429728414"/>
      <w:r>
        <w:lastRenderedPageBreak/>
        <w:t>Реализация преобразования систем координат</w:t>
      </w:r>
      <w:bookmarkEnd w:id="122"/>
      <w:bookmarkEnd w:id="123"/>
      <w:bookmarkEnd w:id="124"/>
    </w:p>
    <w:p w:rsidR="000D2A26" w:rsidRDefault="000D2A26" w:rsidP="00574760">
      <w:r>
        <w:t>Переход от одной системы координат в другую осуществляется  по следующей схеме:</w:t>
      </w:r>
    </w:p>
    <w:p w:rsidR="000D2A26" w:rsidRDefault="000D2A26" w:rsidP="000D2A26">
      <w:pPr>
        <w:numPr>
          <w:ilvl w:val="0"/>
          <w:numId w:val="25"/>
        </w:numPr>
      </w:pPr>
      <w:r>
        <w:t>Перевод геодезических координат (</w:t>
      </w:r>
      <w:r>
        <w:rPr>
          <w:i/>
          <w:lang w:val="en-US"/>
        </w:rPr>
        <w:t>B</w:t>
      </w:r>
      <w:r>
        <w:rPr>
          <w:i/>
        </w:rPr>
        <w:t xml:space="preserve">, </w:t>
      </w:r>
      <w:r>
        <w:rPr>
          <w:i/>
          <w:lang w:val="en-US"/>
        </w:rPr>
        <w:t>L</w:t>
      </w:r>
      <w:r>
        <w:rPr>
          <w:i/>
        </w:rPr>
        <w:t xml:space="preserve">, </w:t>
      </w:r>
      <w:r>
        <w:rPr>
          <w:i/>
          <w:lang w:val="en-US"/>
        </w:rPr>
        <w:t>H</w:t>
      </w:r>
      <w:r>
        <w:t>)  в декартовы (</w:t>
      </w:r>
      <w:r>
        <w:rPr>
          <w:i/>
          <w:lang w:val="en-US"/>
        </w:rPr>
        <w:t>X</w:t>
      </w:r>
      <w:r>
        <w:rPr>
          <w:i/>
        </w:rPr>
        <w:t xml:space="preserve">, </w:t>
      </w:r>
      <w:r>
        <w:rPr>
          <w:i/>
          <w:lang w:val="en-US"/>
        </w:rPr>
        <w:t>Y</w:t>
      </w:r>
      <w:r>
        <w:rPr>
          <w:i/>
        </w:rPr>
        <w:t xml:space="preserve">, </w:t>
      </w:r>
      <w:r>
        <w:rPr>
          <w:i/>
          <w:lang w:val="en-US"/>
        </w:rPr>
        <w:t>Z</w:t>
      </w:r>
      <w:r>
        <w:t>)  по формулам (</w:t>
      </w:r>
      <w:r w:rsidR="00574760">
        <w:t>7</w:t>
      </w:r>
      <w:r>
        <w:t>.</w:t>
      </w:r>
      <w:r w:rsidR="00574760">
        <w:t>1</w:t>
      </w:r>
      <w:r>
        <w:t>).</w:t>
      </w:r>
    </w:p>
    <w:p w:rsidR="000D2A26" w:rsidRDefault="000D2A26" w:rsidP="000D2A26">
      <w:pPr>
        <w:numPr>
          <w:ilvl w:val="0"/>
          <w:numId w:val="25"/>
        </w:numPr>
      </w:pPr>
      <w:r>
        <w:t xml:space="preserve">Переход из заданной системы координат в систему координат ПЗ-90 с помощью преобразование </w:t>
      </w:r>
      <w:proofErr w:type="spellStart"/>
      <w:r>
        <w:t>Хелмерта</w:t>
      </w:r>
      <w:proofErr w:type="spellEnd"/>
      <w:r>
        <w:t xml:space="preserve"> по формуле (</w:t>
      </w:r>
      <w:r w:rsidR="00574760">
        <w:t>7</w:t>
      </w:r>
      <w:r>
        <w:t>.</w:t>
      </w:r>
      <w:r w:rsidR="00574760">
        <w:t>3</w:t>
      </w:r>
      <w:r>
        <w:t xml:space="preserve">), параметры преобразования берутся из таблицы «Параметры преобразования </w:t>
      </w:r>
      <w:proofErr w:type="spellStart"/>
      <w:r>
        <w:t>Хелмерта</w:t>
      </w:r>
      <w:proofErr w:type="spellEnd"/>
      <w:r>
        <w:t>».</w:t>
      </w:r>
    </w:p>
    <w:p w:rsidR="000D2A26" w:rsidRDefault="000D2A26" w:rsidP="000D2A26">
      <w:pPr>
        <w:numPr>
          <w:ilvl w:val="0"/>
          <w:numId w:val="25"/>
        </w:numPr>
      </w:pPr>
      <w:r>
        <w:t>Переход из системы координат ПЗ-90 в выбранную (выходную) систему координат. Осуществляется  так же по формуле (</w:t>
      </w:r>
      <w:r w:rsidR="00574760">
        <w:t>7</w:t>
      </w:r>
      <w:r>
        <w:t>.</w:t>
      </w:r>
      <w:r w:rsidR="00574760">
        <w:t>3</w:t>
      </w:r>
      <w:r>
        <w:t xml:space="preserve">), параметры преобразования берутся из таблицы «Параметры преобразования </w:t>
      </w:r>
      <w:proofErr w:type="spellStart"/>
      <w:r>
        <w:t>Хелмерта</w:t>
      </w:r>
      <w:proofErr w:type="spellEnd"/>
      <w:r>
        <w:t>».</w:t>
      </w:r>
    </w:p>
    <w:p w:rsidR="000D2A26" w:rsidRDefault="000D2A26" w:rsidP="000D2A26">
      <w:pPr>
        <w:numPr>
          <w:ilvl w:val="0"/>
          <w:numId w:val="25"/>
        </w:numPr>
      </w:pPr>
      <w:r>
        <w:t>Перевод декартовых (</w:t>
      </w:r>
      <w:r>
        <w:rPr>
          <w:i/>
          <w:lang w:val="en-US"/>
        </w:rPr>
        <w:t>X</w:t>
      </w:r>
      <w:r>
        <w:rPr>
          <w:i/>
        </w:rPr>
        <w:t xml:space="preserve">, </w:t>
      </w:r>
      <w:r>
        <w:rPr>
          <w:i/>
          <w:lang w:val="en-US"/>
        </w:rPr>
        <w:t>Y</w:t>
      </w:r>
      <w:r>
        <w:rPr>
          <w:i/>
        </w:rPr>
        <w:t xml:space="preserve">, </w:t>
      </w:r>
      <w:r>
        <w:rPr>
          <w:i/>
          <w:lang w:val="en-US"/>
        </w:rPr>
        <w:t>Z</w:t>
      </w:r>
      <w:r>
        <w:t>)  в геодезические координат (</w:t>
      </w:r>
      <w:r>
        <w:rPr>
          <w:i/>
          <w:lang w:val="en-US"/>
        </w:rPr>
        <w:t>B</w:t>
      </w:r>
      <w:r>
        <w:rPr>
          <w:i/>
        </w:rPr>
        <w:t xml:space="preserve">, </w:t>
      </w:r>
      <w:r>
        <w:rPr>
          <w:i/>
          <w:lang w:val="en-US"/>
        </w:rPr>
        <w:t>L</w:t>
      </w:r>
      <w:r>
        <w:rPr>
          <w:i/>
        </w:rPr>
        <w:t xml:space="preserve">, </w:t>
      </w:r>
      <w:r>
        <w:rPr>
          <w:i/>
          <w:lang w:val="en-US"/>
        </w:rPr>
        <w:t>H</w:t>
      </w:r>
      <w:r>
        <w:t>)  по соответствующему алгоритму.</w:t>
      </w:r>
    </w:p>
    <w:p w:rsidR="00832F8C" w:rsidRDefault="00832F8C" w:rsidP="00574760"/>
    <w:p w:rsidR="000D2A26" w:rsidRDefault="000D2A26" w:rsidP="00574760">
      <w:r>
        <w:t>Преобразование из системы координат в проекцию Гаусса-</w:t>
      </w:r>
      <w:proofErr w:type="spellStart"/>
      <w:r>
        <w:t>Крюгера</w:t>
      </w:r>
      <w:proofErr w:type="spellEnd"/>
      <w:r>
        <w:t xml:space="preserve"> осуществляется следующим образом:</w:t>
      </w:r>
    </w:p>
    <w:p w:rsidR="000D2A26" w:rsidRDefault="000D2A26" w:rsidP="000D2A26">
      <w:pPr>
        <w:numPr>
          <w:ilvl w:val="0"/>
          <w:numId w:val="26"/>
        </w:numPr>
      </w:pPr>
      <w:r>
        <w:t xml:space="preserve">По выше описанной схеме осуществляется  переход от исходной системы координат в систему координат соответствующей проекции (в данном случае в систему координат </w:t>
      </w:r>
      <w:r w:rsidR="00574760">
        <w:br/>
      </w:r>
      <w:r>
        <w:t>СК-42).</w:t>
      </w:r>
    </w:p>
    <w:p w:rsidR="000D2A26" w:rsidRDefault="000D2A26" w:rsidP="000D2A26">
      <w:pPr>
        <w:numPr>
          <w:ilvl w:val="0"/>
          <w:numId w:val="26"/>
        </w:numPr>
      </w:pPr>
      <w:r>
        <w:t>Переход из системы координат в проекцию (в данном случае в проекци</w:t>
      </w:r>
      <w:r w:rsidR="00574760">
        <w:t>ю Гаусса-</w:t>
      </w:r>
      <w:proofErr w:type="spellStart"/>
      <w:r w:rsidR="00574760">
        <w:t>Крюгера</w:t>
      </w:r>
      <w:proofErr w:type="spellEnd"/>
      <w:r w:rsidR="00574760">
        <w:t>, по формулам (7</w:t>
      </w:r>
      <w:r>
        <w:t>.</w:t>
      </w:r>
      <w:r w:rsidR="00574760">
        <w:t>4</w:t>
      </w:r>
      <w:r>
        <w:t>)).</w:t>
      </w:r>
    </w:p>
    <w:p w:rsidR="00832F8C" w:rsidRDefault="00832F8C" w:rsidP="0087136D"/>
    <w:p w:rsidR="000D2A26" w:rsidRDefault="000D2A26" w:rsidP="0087136D">
      <w:r>
        <w:t>Обратное преобразование -  из проекции Гаусса-</w:t>
      </w:r>
      <w:proofErr w:type="spellStart"/>
      <w:r>
        <w:t>Крюгера</w:t>
      </w:r>
      <w:proofErr w:type="spellEnd"/>
      <w:r>
        <w:t xml:space="preserve"> в систему координат осуществляется по схеме:</w:t>
      </w:r>
    </w:p>
    <w:p w:rsidR="004023E4" w:rsidRDefault="000D2A26" w:rsidP="004023E4">
      <w:pPr>
        <w:numPr>
          <w:ilvl w:val="0"/>
          <w:numId w:val="27"/>
        </w:numPr>
      </w:pPr>
      <w:r>
        <w:t xml:space="preserve">Переход из проекции (в данном случае </w:t>
      </w:r>
      <w:r w:rsidR="004023E4" w:rsidRPr="004C1831">
        <w:t>проекции</w:t>
      </w:r>
      <w:r w:rsidR="004023E4" w:rsidRPr="004C1831">
        <w:rPr>
          <w:i/>
        </w:rPr>
        <w:t>?)</w:t>
      </w:r>
      <w:r w:rsidR="00574760">
        <w:t xml:space="preserve"> Гаусса-</w:t>
      </w:r>
      <w:proofErr w:type="spellStart"/>
      <w:r w:rsidR="00574760">
        <w:t>Крюгера</w:t>
      </w:r>
      <w:proofErr w:type="spellEnd"/>
      <w:r w:rsidR="00574760">
        <w:t>, по формулам (7</w:t>
      </w:r>
      <w:r>
        <w:t>.</w:t>
      </w:r>
      <w:r w:rsidR="00574760">
        <w:t>5</w:t>
      </w:r>
      <w:r>
        <w:t>)) в системы координат, соответствующей этой проекции (в данном случае в систему координат СК-42).</w:t>
      </w:r>
    </w:p>
    <w:p w:rsidR="000D2A26" w:rsidRPr="004C1831" w:rsidRDefault="000D2A26" w:rsidP="004023E4">
      <w:pPr>
        <w:numPr>
          <w:ilvl w:val="0"/>
          <w:numId w:val="27"/>
        </w:numPr>
      </w:pPr>
      <w:r w:rsidRPr="004C1831">
        <w:t>По выше описанной схеме осуществляется  переход от системы координат в требуемую систему координат</w:t>
      </w:r>
      <w:r w:rsidR="004C1831" w:rsidRPr="004C1831">
        <w:t>.</w:t>
      </w:r>
    </w:p>
    <w:p w:rsidR="000D2A26" w:rsidRPr="00103C4B" w:rsidRDefault="000D2A26" w:rsidP="00574760"/>
    <w:sectPr w:rsidR="000D2A26" w:rsidRPr="00103C4B" w:rsidSect="00EA249E">
      <w:footerReference w:type="even" r:id="rId128"/>
      <w:footerReference w:type="default" r:id="rId129"/>
      <w:headerReference w:type="first" r:id="rId130"/>
      <w:pgSz w:w="11906" w:h="16838"/>
      <w:pgMar w:top="851" w:right="567" w:bottom="567" w:left="1134" w:header="72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3D1" w:rsidRDefault="00E043D1">
      <w:r>
        <w:separator/>
      </w:r>
    </w:p>
  </w:endnote>
  <w:endnote w:type="continuationSeparator" w:id="0">
    <w:p w:rsidR="00E043D1" w:rsidRDefault="00E04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D1" w:rsidRDefault="00E043D1" w:rsidP="008531B2">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E043D1" w:rsidRDefault="00E043D1" w:rsidP="00A005A3">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D1" w:rsidRDefault="00E043D1" w:rsidP="008531B2">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6D5827">
      <w:rPr>
        <w:rStyle w:val="af1"/>
        <w:noProof/>
      </w:rPr>
      <w:t>45</w:t>
    </w:r>
    <w:r>
      <w:rPr>
        <w:rStyle w:val="af1"/>
      </w:rPr>
      <w:fldChar w:fldCharType="end"/>
    </w:r>
  </w:p>
  <w:p w:rsidR="00E043D1" w:rsidRDefault="00E043D1" w:rsidP="00A005A3">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3D1" w:rsidRDefault="00E043D1">
      <w:r>
        <w:separator/>
      </w:r>
    </w:p>
  </w:footnote>
  <w:footnote w:type="continuationSeparator" w:id="0">
    <w:p w:rsidR="00E043D1" w:rsidRDefault="00E043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D1" w:rsidRDefault="00E043D1" w:rsidP="00776FBB">
    <w:pPr>
      <w:pStyle w:val="a8"/>
      <w:spacing w:line="240" w:lineRule="auto"/>
      <w:ind w:firstLine="0"/>
      <w:contextualSpacing/>
      <w:rPr>
        <w:rFonts w:ascii="Arial" w:hAnsi="Arial"/>
        <w:b/>
        <w:bCs/>
        <w:color w:val="000000"/>
        <w:sz w:val="20"/>
      </w:rPr>
    </w:pPr>
    <w:r>
      <w:rPr>
        <w:rFonts w:ascii="Arial" w:hAnsi="Arial"/>
        <w:b/>
        <w:bCs/>
        <w:color w:val="000000"/>
        <w:sz w:val="20"/>
      </w:rPr>
      <w:t>АО «Самара-</w:t>
    </w:r>
    <w:proofErr w:type="spellStart"/>
    <w:r>
      <w:rPr>
        <w:rFonts w:ascii="Arial" w:hAnsi="Arial"/>
        <w:b/>
        <w:bCs/>
        <w:color w:val="000000"/>
        <w:sz w:val="20"/>
      </w:rPr>
      <w:t>Информспутник</w:t>
    </w:r>
    <w:proofErr w:type="spellEnd"/>
    <w:r>
      <w:rPr>
        <w:rFonts w:ascii="Arial" w:hAnsi="Arial"/>
        <w:b/>
        <w:bCs/>
        <w:color w:val="000000"/>
        <w:sz w:val="20"/>
      </w:rPr>
      <w:t>», 443080, г. Самара, проспект Карла Маркса, д.192, офис 717</w:t>
    </w:r>
  </w:p>
  <w:p w:rsidR="00E043D1" w:rsidRDefault="00E043D1" w:rsidP="00776FBB">
    <w:pPr>
      <w:pStyle w:val="a8"/>
      <w:pBdr>
        <w:bottom w:val="single" w:sz="6" w:space="1" w:color="auto"/>
      </w:pBdr>
      <w:spacing w:line="240" w:lineRule="auto"/>
      <w:ind w:firstLine="0"/>
      <w:rPr>
        <w:rFonts w:ascii="Arial" w:hAnsi="Arial"/>
        <w:b/>
        <w:bCs/>
        <w:color w:val="000000"/>
        <w:sz w:val="20"/>
        <w:lang w:val="en-US"/>
      </w:rPr>
    </w:pPr>
    <w:r>
      <w:rPr>
        <w:rFonts w:ascii="Arial" w:hAnsi="Arial"/>
        <w:b/>
        <w:bCs/>
        <w:color w:val="000000"/>
        <w:sz w:val="20"/>
      </w:rPr>
      <w:t>Тел  8(846)2556371, факс 8(846)2556371, e-</w:t>
    </w:r>
    <w:proofErr w:type="spellStart"/>
    <w:r>
      <w:rPr>
        <w:rFonts w:ascii="Arial" w:hAnsi="Arial"/>
        <w:b/>
        <w:bCs/>
        <w:color w:val="000000"/>
        <w:sz w:val="20"/>
      </w:rPr>
      <w:t>mail</w:t>
    </w:r>
    <w:proofErr w:type="spellEnd"/>
    <w:r>
      <w:rPr>
        <w:rFonts w:ascii="Arial" w:hAnsi="Arial"/>
        <w:b/>
        <w:bCs/>
        <w:color w:val="000000"/>
        <w:sz w:val="20"/>
      </w:rPr>
      <w:t xml:space="preserve"> </w:t>
    </w:r>
    <w:r>
      <w:rPr>
        <w:rFonts w:ascii="Arial" w:hAnsi="Arial"/>
        <w:b/>
        <w:bCs/>
        <w:color w:val="000000"/>
        <w:sz w:val="20"/>
        <w:lang w:val="en-US"/>
      </w:rPr>
      <w:t>team@geosamara.ru; http://geosamara.ru/</w:t>
    </w:r>
  </w:p>
  <w:p w:rsidR="00E043D1" w:rsidRDefault="00E043D1" w:rsidP="009512FB">
    <w:pPr>
      <w:pStyle w:val="a8"/>
      <w:spacing w:line="240" w:lineRule="auto"/>
      <w:ind w:firstLine="0"/>
      <w:rPr>
        <w:rFonts w:ascii="Arial" w:hAnsi="Arial"/>
        <w:b/>
        <w:bCs/>
        <w:color w:val="000000"/>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D1" w:rsidRDefault="00E043D1" w:rsidP="008531B2">
    <w:pPr>
      <w:pStyle w:val="a8"/>
      <w:spacing w:line="240" w:lineRule="auto"/>
      <w:ind w:firstLine="0"/>
      <w:rPr>
        <w:rFonts w:ascii="Arial" w:hAnsi="Arial"/>
        <w:b/>
        <w:bCs/>
        <w:color w:val="000000"/>
        <w:sz w:val="20"/>
      </w:rPr>
    </w:pPr>
    <w:r>
      <w:rPr>
        <w:rFonts w:ascii="Arial" w:hAnsi="Arial"/>
        <w:b/>
        <w:bCs/>
        <w:color w:val="000000"/>
        <w:sz w:val="20"/>
      </w:rPr>
      <w:t>ОАО «Самара-</w:t>
    </w:r>
    <w:proofErr w:type="spellStart"/>
    <w:r>
      <w:rPr>
        <w:rFonts w:ascii="Arial" w:hAnsi="Arial"/>
        <w:b/>
        <w:bCs/>
        <w:color w:val="000000"/>
        <w:sz w:val="20"/>
      </w:rPr>
      <w:t>Информспутник</w:t>
    </w:r>
    <w:proofErr w:type="spellEnd"/>
    <w:r>
      <w:rPr>
        <w:rFonts w:ascii="Arial" w:hAnsi="Arial"/>
        <w:b/>
        <w:bCs/>
        <w:color w:val="000000"/>
        <w:sz w:val="20"/>
      </w:rPr>
      <w:t>», 443001, Самара, Молодогвардейская 151, оф. 230</w:t>
    </w:r>
  </w:p>
  <w:p w:rsidR="00E043D1" w:rsidRDefault="00E043D1" w:rsidP="008531B2">
    <w:pPr>
      <w:pStyle w:val="a8"/>
      <w:pBdr>
        <w:bottom w:val="single" w:sz="6" w:space="1" w:color="auto"/>
      </w:pBdr>
      <w:spacing w:line="240" w:lineRule="auto"/>
      <w:ind w:firstLine="0"/>
      <w:rPr>
        <w:rFonts w:ascii="Arial" w:hAnsi="Arial"/>
        <w:b/>
        <w:bCs/>
        <w:color w:val="000000"/>
        <w:sz w:val="20"/>
        <w:lang w:val="en-US"/>
      </w:rPr>
    </w:pPr>
    <w:r>
      <w:rPr>
        <w:rFonts w:ascii="Arial" w:hAnsi="Arial"/>
        <w:b/>
        <w:bCs/>
        <w:color w:val="000000"/>
        <w:sz w:val="20"/>
      </w:rPr>
      <w:t>Тел  8(846)33</w:t>
    </w:r>
    <w:r>
      <w:rPr>
        <w:rFonts w:ascii="Arial" w:hAnsi="Arial"/>
        <w:b/>
        <w:bCs/>
        <w:color w:val="000000"/>
        <w:sz w:val="20"/>
        <w:lang w:val="en-US"/>
      </w:rPr>
      <w:t>78</w:t>
    </w:r>
    <w:r>
      <w:rPr>
        <w:rFonts w:ascii="Arial" w:hAnsi="Arial"/>
        <w:b/>
        <w:bCs/>
        <w:color w:val="000000"/>
        <w:sz w:val="20"/>
      </w:rPr>
      <w:t>0</w:t>
    </w:r>
    <w:r>
      <w:rPr>
        <w:rFonts w:ascii="Arial" w:hAnsi="Arial"/>
        <w:b/>
        <w:bCs/>
        <w:color w:val="000000"/>
        <w:sz w:val="20"/>
        <w:lang w:val="en-US"/>
      </w:rPr>
      <w:t>8</w:t>
    </w:r>
    <w:r>
      <w:rPr>
        <w:rFonts w:ascii="Arial" w:hAnsi="Arial"/>
        <w:b/>
        <w:bCs/>
        <w:color w:val="000000"/>
        <w:sz w:val="20"/>
      </w:rPr>
      <w:t>4, факс 8(846)3322763, e-</w:t>
    </w:r>
    <w:proofErr w:type="spellStart"/>
    <w:r>
      <w:rPr>
        <w:rFonts w:ascii="Arial" w:hAnsi="Arial"/>
        <w:b/>
        <w:bCs/>
        <w:color w:val="000000"/>
        <w:sz w:val="20"/>
      </w:rPr>
      <w:t>mail</w:t>
    </w:r>
    <w:proofErr w:type="spellEnd"/>
    <w:r>
      <w:rPr>
        <w:rFonts w:ascii="Arial" w:hAnsi="Arial"/>
        <w:b/>
        <w:bCs/>
        <w:color w:val="000000"/>
        <w:sz w:val="20"/>
      </w:rPr>
      <w:t xml:space="preserve"> </w:t>
    </w:r>
    <w:r>
      <w:rPr>
        <w:rFonts w:ascii="Arial" w:hAnsi="Arial"/>
        <w:b/>
        <w:bCs/>
        <w:color w:val="000000"/>
        <w:sz w:val="20"/>
        <w:lang w:val="en-US"/>
      </w:rPr>
      <w:t>sputnik</w:t>
    </w:r>
    <w:r w:rsidRPr="008531B2">
      <w:rPr>
        <w:rFonts w:ascii="Arial" w:hAnsi="Arial"/>
        <w:b/>
        <w:bCs/>
        <w:color w:val="000000"/>
        <w:sz w:val="20"/>
      </w:rPr>
      <w:t>@smr.ru</w:t>
    </w:r>
    <w:r>
      <w:rPr>
        <w:rFonts w:ascii="Arial" w:hAnsi="Arial"/>
        <w:b/>
        <w:bCs/>
        <w:color w:val="000000"/>
        <w:sz w:val="20"/>
        <w:lang w:val="en-US"/>
      </w:rPr>
      <w:t>; www.sputnik.smr.ru</w:t>
    </w:r>
  </w:p>
  <w:p w:rsidR="00E043D1" w:rsidRDefault="00E043D1" w:rsidP="008531B2">
    <w:pPr>
      <w:pStyle w:val="a8"/>
      <w:spacing w:line="240" w:lineRule="auto"/>
      <w:ind w:firstLine="0"/>
      <w:rPr>
        <w:rFonts w:ascii="Arial" w:hAnsi="Arial"/>
        <w:b/>
        <w:bCs/>
        <w:color w:val="000000"/>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15"/>
    <w:lvl w:ilvl="0">
      <w:start w:val="1"/>
      <w:numFmt w:val="decimal"/>
      <w:lvlText w:val="%1)"/>
      <w:lvlJc w:val="left"/>
      <w:pPr>
        <w:tabs>
          <w:tab w:val="num" w:pos="360"/>
        </w:tabs>
        <w:ind w:left="360" w:hanging="360"/>
      </w:pPr>
    </w:lvl>
  </w:abstractNum>
  <w:abstractNum w:abstractNumId="1">
    <w:nsid w:val="012068DD"/>
    <w:multiLevelType w:val="hybridMultilevel"/>
    <w:tmpl w:val="498CFC62"/>
    <w:lvl w:ilvl="0" w:tplc="405A4D8A">
      <w:start w:val="1"/>
      <w:numFmt w:val="decimal"/>
      <w:pStyle w:val="a"/>
      <w:lvlText w:val="Рисунок %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303786"/>
    <w:multiLevelType w:val="hybridMultilevel"/>
    <w:tmpl w:val="A56A6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215BE5"/>
    <w:multiLevelType w:val="hybridMultilevel"/>
    <w:tmpl w:val="84DC7ABA"/>
    <w:lvl w:ilvl="0" w:tplc="D57235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942638D"/>
    <w:multiLevelType w:val="hybridMultilevel"/>
    <w:tmpl w:val="A56A6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0352B5"/>
    <w:multiLevelType w:val="multilevel"/>
    <w:tmpl w:val="7B528350"/>
    <w:lvl w:ilvl="0">
      <w:start w:val="1"/>
      <w:numFmt w:val="decimal"/>
      <w:lvlText w:val="%1."/>
      <w:lvlJc w:val="left"/>
      <w:pPr>
        <w:tabs>
          <w:tab w:val="num" w:pos="927"/>
        </w:tabs>
        <w:ind w:left="927" w:hanging="360"/>
      </w:pPr>
    </w:lvl>
    <w:lvl w:ilvl="1">
      <w:start w:val="1"/>
      <w:numFmt w:val="decimal"/>
      <w:lvlText w:val="%1.%2."/>
      <w:lvlJc w:val="left"/>
      <w:pPr>
        <w:tabs>
          <w:tab w:val="num" w:pos="1359"/>
        </w:tabs>
        <w:ind w:left="1359" w:hanging="432"/>
      </w:pPr>
    </w:lvl>
    <w:lvl w:ilvl="2">
      <w:start w:val="1"/>
      <w:numFmt w:val="decimal"/>
      <w:lvlText w:val="%1.%2.%3."/>
      <w:lvlJc w:val="left"/>
      <w:pPr>
        <w:tabs>
          <w:tab w:val="num" w:pos="2007"/>
        </w:tabs>
        <w:ind w:left="1791" w:hanging="504"/>
      </w:pPr>
    </w:lvl>
    <w:lvl w:ilvl="3">
      <w:start w:val="1"/>
      <w:numFmt w:val="decimal"/>
      <w:lvlText w:val="%1.%2.%3.%4."/>
      <w:lvlJc w:val="left"/>
      <w:pPr>
        <w:tabs>
          <w:tab w:val="num" w:pos="2367"/>
        </w:tabs>
        <w:ind w:left="2295" w:hanging="648"/>
      </w:pPr>
    </w:lvl>
    <w:lvl w:ilvl="4">
      <w:start w:val="1"/>
      <w:numFmt w:val="decimal"/>
      <w:lvlText w:val="%1.%2.%3.%4.%5."/>
      <w:lvlJc w:val="left"/>
      <w:pPr>
        <w:tabs>
          <w:tab w:val="num" w:pos="3087"/>
        </w:tabs>
        <w:ind w:left="2799" w:hanging="792"/>
      </w:pPr>
    </w:lvl>
    <w:lvl w:ilvl="5">
      <w:start w:val="1"/>
      <w:numFmt w:val="decimal"/>
      <w:lvlText w:val="%1.%2.%3.%4.%5.%6."/>
      <w:lvlJc w:val="left"/>
      <w:pPr>
        <w:tabs>
          <w:tab w:val="num" w:pos="3447"/>
        </w:tabs>
        <w:ind w:left="3303" w:hanging="936"/>
      </w:pPr>
    </w:lvl>
    <w:lvl w:ilvl="6">
      <w:start w:val="1"/>
      <w:numFmt w:val="decimal"/>
      <w:lvlText w:val="%1.%2.%3.%4.%5.%6.%7."/>
      <w:lvlJc w:val="left"/>
      <w:pPr>
        <w:tabs>
          <w:tab w:val="num" w:pos="4167"/>
        </w:tabs>
        <w:ind w:left="3807" w:hanging="1080"/>
      </w:pPr>
    </w:lvl>
    <w:lvl w:ilvl="7">
      <w:start w:val="1"/>
      <w:numFmt w:val="decimal"/>
      <w:lvlText w:val="%1.%2.%3.%4.%5.%6.%7.%8."/>
      <w:lvlJc w:val="left"/>
      <w:pPr>
        <w:tabs>
          <w:tab w:val="num" w:pos="4527"/>
        </w:tabs>
        <w:ind w:left="4311" w:hanging="1224"/>
      </w:pPr>
    </w:lvl>
    <w:lvl w:ilvl="8">
      <w:start w:val="1"/>
      <w:numFmt w:val="decimal"/>
      <w:lvlText w:val="%1.%2.%3.%4.%5.%6.%7.%8.%9."/>
      <w:lvlJc w:val="left"/>
      <w:pPr>
        <w:tabs>
          <w:tab w:val="num" w:pos="5247"/>
        </w:tabs>
        <w:ind w:left="4887" w:hanging="1440"/>
      </w:pPr>
    </w:lvl>
  </w:abstractNum>
  <w:abstractNum w:abstractNumId="6">
    <w:nsid w:val="1B82736D"/>
    <w:multiLevelType w:val="hybridMultilevel"/>
    <w:tmpl w:val="8D4898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D6E39ED"/>
    <w:multiLevelType w:val="hybridMultilevel"/>
    <w:tmpl w:val="EB2458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20E243C8"/>
    <w:multiLevelType w:val="hybridMultilevel"/>
    <w:tmpl w:val="379EFAA2"/>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2B33BBB"/>
    <w:multiLevelType w:val="hybridMultilevel"/>
    <w:tmpl w:val="5D5291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F6963E0"/>
    <w:multiLevelType w:val="hybridMultilevel"/>
    <w:tmpl w:val="B32089C4"/>
    <w:lvl w:ilvl="0" w:tplc="04190001">
      <w:start w:val="1"/>
      <w:numFmt w:val="bullet"/>
      <w:lvlText w:val=""/>
      <w:lvlJc w:val="left"/>
      <w:pPr>
        <w:tabs>
          <w:tab w:val="num" w:pos="840"/>
        </w:tabs>
        <w:ind w:left="840" w:hanging="360"/>
      </w:pPr>
      <w:rPr>
        <w:rFonts w:ascii="Symbol" w:hAnsi="Symbol" w:hint="default"/>
      </w:rPr>
    </w:lvl>
    <w:lvl w:ilvl="1" w:tplc="04190003">
      <w:start w:val="1"/>
      <w:numFmt w:val="bullet"/>
      <w:lvlText w:val="o"/>
      <w:lvlJc w:val="left"/>
      <w:pPr>
        <w:tabs>
          <w:tab w:val="num" w:pos="1560"/>
        </w:tabs>
        <w:ind w:left="1560" w:hanging="360"/>
      </w:pPr>
      <w:rPr>
        <w:rFonts w:ascii="Courier New" w:hAnsi="Courier New" w:cs="Courier New"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Courier New"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Courier New"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11">
    <w:nsid w:val="41A22913"/>
    <w:multiLevelType w:val="multilevel"/>
    <w:tmpl w:val="D6A61836"/>
    <w:lvl w:ilvl="0">
      <w:start w:val="1"/>
      <w:numFmt w:val="decimal"/>
      <w:pStyle w:val="1"/>
      <w:lvlText w:val="%1"/>
      <w:lvlJc w:val="left"/>
      <w:pPr>
        <w:tabs>
          <w:tab w:val="num" w:pos="1152"/>
        </w:tabs>
        <w:ind w:left="1152" w:hanging="432"/>
      </w:pPr>
      <w:rPr>
        <w:rFonts w:hint="default"/>
      </w:rPr>
    </w:lvl>
    <w:lvl w:ilvl="1">
      <w:start w:val="1"/>
      <w:numFmt w:val="decimal"/>
      <w:pStyle w:val="2"/>
      <w:lvlText w:val="%1.%2"/>
      <w:lvlJc w:val="left"/>
      <w:pPr>
        <w:tabs>
          <w:tab w:val="num" w:pos="1296"/>
        </w:tabs>
        <w:ind w:left="1296" w:hanging="576"/>
      </w:pPr>
      <w:rPr>
        <w:rFonts w:hint="default"/>
      </w:rPr>
    </w:lvl>
    <w:lvl w:ilvl="2">
      <w:start w:val="1"/>
      <w:numFmt w:val="decimal"/>
      <w:pStyle w:val="3"/>
      <w:lvlText w:val="%1.%2.%3"/>
      <w:lvlJc w:val="left"/>
      <w:pPr>
        <w:tabs>
          <w:tab w:val="num" w:pos="1440"/>
        </w:tabs>
        <w:ind w:left="1440" w:hanging="720"/>
      </w:pPr>
      <w:rPr>
        <w:rFonts w:hint="default"/>
      </w:rPr>
    </w:lvl>
    <w:lvl w:ilvl="3">
      <w:start w:val="1"/>
      <w:numFmt w:val="decimal"/>
      <w:pStyle w:val="4"/>
      <w:lvlText w:val="%1.%2.%3.%4"/>
      <w:lvlJc w:val="left"/>
      <w:pPr>
        <w:tabs>
          <w:tab w:val="num" w:pos="1584"/>
        </w:tabs>
        <w:ind w:left="1584" w:hanging="864"/>
      </w:pPr>
      <w:rPr>
        <w:rFonts w:hint="default"/>
      </w:rPr>
    </w:lvl>
    <w:lvl w:ilvl="4">
      <w:start w:val="1"/>
      <w:numFmt w:val="decimal"/>
      <w:pStyle w:val="5"/>
      <w:lvlText w:val="%1.%2.%3.%4.%5"/>
      <w:lvlJc w:val="left"/>
      <w:pPr>
        <w:tabs>
          <w:tab w:val="num" w:pos="1728"/>
        </w:tabs>
        <w:ind w:left="1728" w:hanging="1008"/>
      </w:pPr>
      <w:rPr>
        <w:rFonts w:hint="default"/>
      </w:rPr>
    </w:lvl>
    <w:lvl w:ilvl="5">
      <w:start w:val="1"/>
      <w:numFmt w:val="decimal"/>
      <w:pStyle w:val="6"/>
      <w:lvlText w:val="%1.%2.%3.%4.%5.%6"/>
      <w:lvlJc w:val="left"/>
      <w:pPr>
        <w:tabs>
          <w:tab w:val="num" w:pos="1872"/>
        </w:tabs>
        <w:ind w:left="1872" w:hanging="1152"/>
      </w:pPr>
      <w:rPr>
        <w:rFonts w:hint="default"/>
      </w:rPr>
    </w:lvl>
    <w:lvl w:ilvl="6">
      <w:start w:val="1"/>
      <w:numFmt w:val="decimal"/>
      <w:pStyle w:val="7"/>
      <w:lvlText w:val="%1.%2.%3.%4.%5.%6.%7"/>
      <w:lvlJc w:val="left"/>
      <w:pPr>
        <w:tabs>
          <w:tab w:val="num" w:pos="2016"/>
        </w:tabs>
        <w:ind w:left="2016" w:hanging="1296"/>
      </w:pPr>
      <w:rPr>
        <w:rFonts w:hint="default"/>
      </w:rPr>
    </w:lvl>
    <w:lvl w:ilvl="7">
      <w:start w:val="1"/>
      <w:numFmt w:val="decimal"/>
      <w:pStyle w:val="8"/>
      <w:lvlText w:val="%1.%2.%3.%4.%5.%6.%7.%8"/>
      <w:lvlJc w:val="left"/>
      <w:pPr>
        <w:tabs>
          <w:tab w:val="num" w:pos="2160"/>
        </w:tabs>
        <w:ind w:left="2160" w:hanging="1440"/>
      </w:pPr>
      <w:rPr>
        <w:rFonts w:hint="default"/>
      </w:rPr>
    </w:lvl>
    <w:lvl w:ilvl="8">
      <w:start w:val="1"/>
      <w:numFmt w:val="decimal"/>
      <w:pStyle w:val="9"/>
      <w:lvlText w:val="%1.%2.%3.%4.%5.%6.%7.%8.%9"/>
      <w:lvlJc w:val="left"/>
      <w:pPr>
        <w:tabs>
          <w:tab w:val="num" w:pos="2304"/>
        </w:tabs>
        <w:ind w:left="2304" w:hanging="1584"/>
      </w:pPr>
      <w:rPr>
        <w:rFonts w:hint="default"/>
      </w:rPr>
    </w:lvl>
  </w:abstractNum>
  <w:abstractNum w:abstractNumId="12">
    <w:nsid w:val="565254FB"/>
    <w:multiLevelType w:val="hybridMultilevel"/>
    <w:tmpl w:val="D422CACA"/>
    <w:lvl w:ilvl="0" w:tplc="044AE6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5C520028"/>
    <w:multiLevelType w:val="hybridMultilevel"/>
    <w:tmpl w:val="6B16C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25642BC"/>
    <w:multiLevelType w:val="hybridMultilevel"/>
    <w:tmpl w:val="C4A69444"/>
    <w:lvl w:ilvl="0" w:tplc="87A2FA7E">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3476ECD"/>
    <w:multiLevelType w:val="hybridMultilevel"/>
    <w:tmpl w:val="FA065C4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680668B2"/>
    <w:multiLevelType w:val="hybridMultilevel"/>
    <w:tmpl w:val="3E629912"/>
    <w:lvl w:ilvl="0" w:tplc="0419000F">
      <w:start w:val="1"/>
      <w:numFmt w:val="decimal"/>
      <w:lvlText w:val="%1."/>
      <w:lvlJc w:val="left"/>
      <w:pPr>
        <w:tabs>
          <w:tab w:val="num" w:pos="720"/>
        </w:tabs>
        <w:ind w:left="720" w:hanging="360"/>
      </w:pPr>
    </w:lvl>
    <w:lvl w:ilvl="1" w:tplc="E51A9D86">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690C48D1"/>
    <w:multiLevelType w:val="hybridMultilevel"/>
    <w:tmpl w:val="9D58C9D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6B0B5768"/>
    <w:multiLevelType w:val="hybridMultilevel"/>
    <w:tmpl w:val="4FEEB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D85EEE"/>
    <w:multiLevelType w:val="hybridMultilevel"/>
    <w:tmpl w:val="3C26FFA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6DAA63BD"/>
    <w:multiLevelType w:val="hybridMultilevel"/>
    <w:tmpl w:val="3188ABD4"/>
    <w:lvl w:ilvl="0" w:tplc="59163A24">
      <w:start w:val="1"/>
      <w:numFmt w:val="decimal"/>
      <w:lvlText w:val="%1."/>
      <w:lvlJc w:val="left"/>
      <w:pPr>
        <w:ind w:left="644"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E963D00"/>
    <w:multiLevelType w:val="hybridMultilevel"/>
    <w:tmpl w:val="4F54DC6E"/>
    <w:lvl w:ilvl="0" w:tplc="0419000F">
      <w:start w:val="1"/>
      <w:numFmt w:val="decimal"/>
      <w:lvlText w:val="%1."/>
      <w:lvlJc w:val="left"/>
      <w:pPr>
        <w:tabs>
          <w:tab w:val="num" w:pos="720"/>
        </w:tabs>
        <w:ind w:left="720" w:hanging="360"/>
      </w:pPr>
    </w:lvl>
    <w:lvl w:ilvl="1" w:tplc="E7903C6E">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72865E58"/>
    <w:multiLevelType w:val="hybridMultilevel"/>
    <w:tmpl w:val="1CDCA1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5743FF0"/>
    <w:multiLevelType w:val="hybridMultilevel"/>
    <w:tmpl w:val="35EE6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6E61FF"/>
    <w:multiLevelType w:val="hybridMultilevel"/>
    <w:tmpl w:val="8CC6178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7B4F5A80"/>
    <w:multiLevelType w:val="hybridMultilevel"/>
    <w:tmpl w:val="6AC6A8C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3"/>
  </w:num>
  <w:num w:numId="3">
    <w:abstractNumId w:val="4"/>
  </w:num>
  <w:num w:numId="4">
    <w:abstractNumId w:val="8"/>
  </w:num>
  <w:num w:numId="5">
    <w:abstractNumId w:val="14"/>
  </w:num>
  <w:num w:numId="6">
    <w:abstractNumId w:val="22"/>
  </w:num>
  <w:num w:numId="7">
    <w:abstractNumId w:val="19"/>
  </w:num>
  <w:num w:numId="8">
    <w:abstractNumId w:val="13"/>
  </w:num>
  <w:num w:numId="9">
    <w:abstractNumId w:val="18"/>
  </w:num>
  <w:num w:numId="10">
    <w:abstractNumId w:val="15"/>
  </w:num>
  <w:num w:numId="11">
    <w:abstractNumId w:val="9"/>
  </w:num>
  <w:num w:numId="12">
    <w:abstractNumId w:val="7"/>
  </w:num>
  <w:num w:numId="13">
    <w:abstractNumId w:val="24"/>
  </w:num>
  <w:num w:numId="14">
    <w:abstractNumId w:val="20"/>
  </w:num>
  <w:num w:numId="15">
    <w:abstractNumId w:val="3"/>
  </w:num>
  <w:num w:numId="16">
    <w:abstractNumId w:val="12"/>
  </w:num>
  <w:num w:numId="17">
    <w:abstractNumId w:val="1"/>
  </w:num>
  <w:num w:numId="18">
    <w:abstractNumId w:val="1"/>
    <w:lvlOverride w:ilvl="0">
      <w:startOverride w:val="1"/>
    </w:lvlOverride>
  </w:num>
  <w:num w:numId="19">
    <w:abstractNumId w:val="11"/>
  </w:num>
  <w:num w:numId="20">
    <w:abstractNumId w:val="2"/>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5"/>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30215"/>
    <w:rsid w:val="00000DFD"/>
    <w:rsid w:val="000015FB"/>
    <w:rsid w:val="000025E7"/>
    <w:rsid w:val="0000336A"/>
    <w:rsid w:val="00004582"/>
    <w:rsid w:val="0000608A"/>
    <w:rsid w:val="0000636C"/>
    <w:rsid w:val="000068A6"/>
    <w:rsid w:val="00006F62"/>
    <w:rsid w:val="0000794F"/>
    <w:rsid w:val="000102E2"/>
    <w:rsid w:val="000119FC"/>
    <w:rsid w:val="00013DE1"/>
    <w:rsid w:val="00016353"/>
    <w:rsid w:val="00022D59"/>
    <w:rsid w:val="00027F4C"/>
    <w:rsid w:val="00035CED"/>
    <w:rsid w:val="00037946"/>
    <w:rsid w:val="0004056A"/>
    <w:rsid w:val="00047086"/>
    <w:rsid w:val="00051F14"/>
    <w:rsid w:val="00053764"/>
    <w:rsid w:val="00063275"/>
    <w:rsid w:val="00072765"/>
    <w:rsid w:val="00075A5D"/>
    <w:rsid w:val="000772AD"/>
    <w:rsid w:val="00077715"/>
    <w:rsid w:val="00085140"/>
    <w:rsid w:val="00085A19"/>
    <w:rsid w:val="0008745B"/>
    <w:rsid w:val="000877B1"/>
    <w:rsid w:val="00091AB5"/>
    <w:rsid w:val="00095F71"/>
    <w:rsid w:val="00097CF9"/>
    <w:rsid w:val="000A6019"/>
    <w:rsid w:val="000B0544"/>
    <w:rsid w:val="000B1BFB"/>
    <w:rsid w:val="000B1F42"/>
    <w:rsid w:val="000B555E"/>
    <w:rsid w:val="000B5778"/>
    <w:rsid w:val="000C0FB0"/>
    <w:rsid w:val="000C1DD0"/>
    <w:rsid w:val="000C3B21"/>
    <w:rsid w:val="000C4CB7"/>
    <w:rsid w:val="000C52BF"/>
    <w:rsid w:val="000C5FA4"/>
    <w:rsid w:val="000C67B4"/>
    <w:rsid w:val="000D2A26"/>
    <w:rsid w:val="000D4C75"/>
    <w:rsid w:val="000E0F17"/>
    <w:rsid w:val="000E2100"/>
    <w:rsid w:val="000E2B7A"/>
    <w:rsid w:val="000E4C9A"/>
    <w:rsid w:val="000E4DE0"/>
    <w:rsid w:val="000F02C6"/>
    <w:rsid w:val="000F19E0"/>
    <w:rsid w:val="000F3FF3"/>
    <w:rsid w:val="000F5DEC"/>
    <w:rsid w:val="000F6D0E"/>
    <w:rsid w:val="00101CEB"/>
    <w:rsid w:val="00103C4B"/>
    <w:rsid w:val="00105A11"/>
    <w:rsid w:val="00113D8A"/>
    <w:rsid w:val="001159CE"/>
    <w:rsid w:val="00115FCD"/>
    <w:rsid w:val="00116DA8"/>
    <w:rsid w:val="00117794"/>
    <w:rsid w:val="001210EE"/>
    <w:rsid w:val="00122783"/>
    <w:rsid w:val="00122A5F"/>
    <w:rsid w:val="00122CCE"/>
    <w:rsid w:val="00124D11"/>
    <w:rsid w:val="001253D3"/>
    <w:rsid w:val="001317E2"/>
    <w:rsid w:val="0013422A"/>
    <w:rsid w:val="001449D5"/>
    <w:rsid w:val="001507B4"/>
    <w:rsid w:val="001514BD"/>
    <w:rsid w:val="0015508F"/>
    <w:rsid w:val="00155D3D"/>
    <w:rsid w:val="0016079B"/>
    <w:rsid w:val="0016153D"/>
    <w:rsid w:val="001617B8"/>
    <w:rsid w:val="001639EF"/>
    <w:rsid w:val="00163A38"/>
    <w:rsid w:val="00164768"/>
    <w:rsid w:val="001663CC"/>
    <w:rsid w:val="00167B90"/>
    <w:rsid w:val="001776C5"/>
    <w:rsid w:val="00181782"/>
    <w:rsid w:val="00185BA5"/>
    <w:rsid w:val="00185F4F"/>
    <w:rsid w:val="0019031D"/>
    <w:rsid w:val="00192B5D"/>
    <w:rsid w:val="00195EE2"/>
    <w:rsid w:val="00196CA5"/>
    <w:rsid w:val="001A1FAE"/>
    <w:rsid w:val="001A69BF"/>
    <w:rsid w:val="001A7649"/>
    <w:rsid w:val="001B4BA5"/>
    <w:rsid w:val="001B60AC"/>
    <w:rsid w:val="001C0583"/>
    <w:rsid w:val="001C08CD"/>
    <w:rsid w:val="001C0E88"/>
    <w:rsid w:val="001C3D3B"/>
    <w:rsid w:val="001C4C81"/>
    <w:rsid w:val="001C5785"/>
    <w:rsid w:val="001C691C"/>
    <w:rsid w:val="001D0A3F"/>
    <w:rsid w:val="001D6B58"/>
    <w:rsid w:val="001E0553"/>
    <w:rsid w:val="001E19DA"/>
    <w:rsid w:val="001E2C5F"/>
    <w:rsid w:val="001E371B"/>
    <w:rsid w:val="001E6239"/>
    <w:rsid w:val="001E657D"/>
    <w:rsid w:val="001E6EE1"/>
    <w:rsid w:val="001E7F2D"/>
    <w:rsid w:val="001F0E83"/>
    <w:rsid w:val="001F5535"/>
    <w:rsid w:val="00200031"/>
    <w:rsid w:val="002017C7"/>
    <w:rsid w:val="00201F23"/>
    <w:rsid w:val="00206C04"/>
    <w:rsid w:val="00207BB9"/>
    <w:rsid w:val="00210D12"/>
    <w:rsid w:val="002110D3"/>
    <w:rsid w:val="002155E6"/>
    <w:rsid w:val="0021697B"/>
    <w:rsid w:val="002174A6"/>
    <w:rsid w:val="00220A66"/>
    <w:rsid w:val="0022145A"/>
    <w:rsid w:val="0022296B"/>
    <w:rsid w:val="00222ED1"/>
    <w:rsid w:val="00225D3C"/>
    <w:rsid w:val="0022735E"/>
    <w:rsid w:val="0023034A"/>
    <w:rsid w:val="00230CEF"/>
    <w:rsid w:val="002340CA"/>
    <w:rsid w:val="002441F1"/>
    <w:rsid w:val="002443EE"/>
    <w:rsid w:val="00244A09"/>
    <w:rsid w:val="002509AE"/>
    <w:rsid w:val="00252958"/>
    <w:rsid w:val="00252BBC"/>
    <w:rsid w:val="00253471"/>
    <w:rsid w:val="002536A0"/>
    <w:rsid w:val="00253A7D"/>
    <w:rsid w:val="002563BE"/>
    <w:rsid w:val="0026041F"/>
    <w:rsid w:val="00260CCC"/>
    <w:rsid w:val="002610AD"/>
    <w:rsid w:val="002610F8"/>
    <w:rsid w:val="0026179C"/>
    <w:rsid w:val="002625F0"/>
    <w:rsid w:val="0026326E"/>
    <w:rsid w:val="0026394E"/>
    <w:rsid w:val="002652D5"/>
    <w:rsid w:val="00273688"/>
    <w:rsid w:val="00273AEB"/>
    <w:rsid w:val="00275670"/>
    <w:rsid w:val="00281E64"/>
    <w:rsid w:val="00282B53"/>
    <w:rsid w:val="00291642"/>
    <w:rsid w:val="00294350"/>
    <w:rsid w:val="002A0CEC"/>
    <w:rsid w:val="002A45C4"/>
    <w:rsid w:val="002A5674"/>
    <w:rsid w:val="002B2527"/>
    <w:rsid w:val="002B2B14"/>
    <w:rsid w:val="002B3118"/>
    <w:rsid w:val="002C02CB"/>
    <w:rsid w:val="002C2731"/>
    <w:rsid w:val="002C5C6A"/>
    <w:rsid w:val="002C69BC"/>
    <w:rsid w:val="002D6269"/>
    <w:rsid w:val="002D720F"/>
    <w:rsid w:val="002E0EB4"/>
    <w:rsid w:val="002E2307"/>
    <w:rsid w:val="002E2FE4"/>
    <w:rsid w:val="002E3F08"/>
    <w:rsid w:val="002E6394"/>
    <w:rsid w:val="002E65F9"/>
    <w:rsid w:val="002E6861"/>
    <w:rsid w:val="002F1884"/>
    <w:rsid w:val="002F4011"/>
    <w:rsid w:val="002F4151"/>
    <w:rsid w:val="00302BA5"/>
    <w:rsid w:val="00303440"/>
    <w:rsid w:val="00305F4D"/>
    <w:rsid w:val="00307D63"/>
    <w:rsid w:val="00311CC8"/>
    <w:rsid w:val="00312673"/>
    <w:rsid w:val="003141A7"/>
    <w:rsid w:val="00314713"/>
    <w:rsid w:val="00315EEC"/>
    <w:rsid w:val="003171C0"/>
    <w:rsid w:val="00321E71"/>
    <w:rsid w:val="00322152"/>
    <w:rsid w:val="00323956"/>
    <w:rsid w:val="003268D4"/>
    <w:rsid w:val="00334211"/>
    <w:rsid w:val="0033645D"/>
    <w:rsid w:val="003373B6"/>
    <w:rsid w:val="003407DA"/>
    <w:rsid w:val="003420B6"/>
    <w:rsid w:val="00342CAC"/>
    <w:rsid w:val="0034634E"/>
    <w:rsid w:val="00346BCF"/>
    <w:rsid w:val="00347942"/>
    <w:rsid w:val="003528D5"/>
    <w:rsid w:val="00353558"/>
    <w:rsid w:val="00357E68"/>
    <w:rsid w:val="0036072E"/>
    <w:rsid w:val="00360D8C"/>
    <w:rsid w:val="00361A1E"/>
    <w:rsid w:val="00361B8A"/>
    <w:rsid w:val="00364B56"/>
    <w:rsid w:val="003661D2"/>
    <w:rsid w:val="00367C23"/>
    <w:rsid w:val="003812C0"/>
    <w:rsid w:val="003820E9"/>
    <w:rsid w:val="0038452A"/>
    <w:rsid w:val="00387E57"/>
    <w:rsid w:val="00390153"/>
    <w:rsid w:val="00392933"/>
    <w:rsid w:val="003932FD"/>
    <w:rsid w:val="003969E8"/>
    <w:rsid w:val="003976D1"/>
    <w:rsid w:val="003A69D3"/>
    <w:rsid w:val="003B32FC"/>
    <w:rsid w:val="003B541D"/>
    <w:rsid w:val="003B616A"/>
    <w:rsid w:val="003B65A1"/>
    <w:rsid w:val="003B6F2F"/>
    <w:rsid w:val="003C2925"/>
    <w:rsid w:val="003C3730"/>
    <w:rsid w:val="003C3DC1"/>
    <w:rsid w:val="003C4D12"/>
    <w:rsid w:val="003D115F"/>
    <w:rsid w:val="003D1BE7"/>
    <w:rsid w:val="003D23E2"/>
    <w:rsid w:val="003D365C"/>
    <w:rsid w:val="003D38B9"/>
    <w:rsid w:val="003D6105"/>
    <w:rsid w:val="003D73C5"/>
    <w:rsid w:val="003E305A"/>
    <w:rsid w:val="003E5855"/>
    <w:rsid w:val="003E65DF"/>
    <w:rsid w:val="003F1642"/>
    <w:rsid w:val="003F1CD2"/>
    <w:rsid w:val="0040007A"/>
    <w:rsid w:val="004015FE"/>
    <w:rsid w:val="004023E4"/>
    <w:rsid w:val="004034CF"/>
    <w:rsid w:val="00403E6A"/>
    <w:rsid w:val="00404AD3"/>
    <w:rsid w:val="00407FCE"/>
    <w:rsid w:val="00410481"/>
    <w:rsid w:val="00410D3F"/>
    <w:rsid w:val="00411825"/>
    <w:rsid w:val="00413043"/>
    <w:rsid w:val="004145B7"/>
    <w:rsid w:val="00415022"/>
    <w:rsid w:val="00415FFC"/>
    <w:rsid w:val="004219BD"/>
    <w:rsid w:val="004238C7"/>
    <w:rsid w:val="00423E97"/>
    <w:rsid w:val="00424034"/>
    <w:rsid w:val="004250FE"/>
    <w:rsid w:val="004265B5"/>
    <w:rsid w:val="004268A3"/>
    <w:rsid w:val="004346FD"/>
    <w:rsid w:val="00436258"/>
    <w:rsid w:val="004435B4"/>
    <w:rsid w:val="00446215"/>
    <w:rsid w:val="00447EEA"/>
    <w:rsid w:val="00450646"/>
    <w:rsid w:val="004526B1"/>
    <w:rsid w:val="00453DCE"/>
    <w:rsid w:val="00462993"/>
    <w:rsid w:val="00462F7F"/>
    <w:rsid w:val="0046404C"/>
    <w:rsid w:val="00466160"/>
    <w:rsid w:val="00466B17"/>
    <w:rsid w:val="00466F72"/>
    <w:rsid w:val="00467ED2"/>
    <w:rsid w:val="00471D92"/>
    <w:rsid w:val="00472E43"/>
    <w:rsid w:val="00475932"/>
    <w:rsid w:val="004760B5"/>
    <w:rsid w:val="00477F1C"/>
    <w:rsid w:val="00480B37"/>
    <w:rsid w:val="0048109E"/>
    <w:rsid w:val="0048209E"/>
    <w:rsid w:val="004831A8"/>
    <w:rsid w:val="00484865"/>
    <w:rsid w:val="00485E10"/>
    <w:rsid w:val="004863C9"/>
    <w:rsid w:val="004871AE"/>
    <w:rsid w:val="0048782E"/>
    <w:rsid w:val="00487FE7"/>
    <w:rsid w:val="00490A6F"/>
    <w:rsid w:val="00492256"/>
    <w:rsid w:val="004937FF"/>
    <w:rsid w:val="004954B4"/>
    <w:rsid w:val="00496C9A"/>
    <w:rsid w:val="004A0568"/>
    <w:rsid w:val="004A0BFE"/>
    <w:rsid w:val="004A1371"/>
    <w:rsid w:val="004A1D74"/>
    <w:rsid w:val="004A4DE9"/>
    <w:rsid w:val="004A5357"/>
    <w:rsid w:val="004B02C7"/>
    <w:rsid w:val="004B3705"/>
    <w:rsid w:val="004B477E"/>
    <w:rsid w:val="004C0658"/>
    <w:rsid w:val="004C1831"/>
    <w:rsid w:val="004C2789"/>
    <w:rsid w:val="004C49EE"/>
    <w:rsid w:val="004C7A2E"/>
    <w:rsid w:val="004D01E8"/>
    <w:rsid w:val="004D061D"/>
    <w:rsid w:val="004D2C62"/>
    <w:rsid w:val="004D5D9B"/>
    <w:rsid w:val="004D6554"/>
    <w:rsid w:val="004D691D"/>
    <w:rsid w:val="004E0292"/>
    <w:rsid w:val="004E1345"/>
    <w:rsid w:val="004E2374"/>
    <w:rsid w:val="004F1EBF"/>
    <w:rsid w:val="004F7310"/>
    <w:rsid w:val="00500F31"/>
    <w:rsid w:val="005024F7"/>
    <w:rsid w:val="00504573"/>
    <w:rsid w:val="00506408"/>
    <w:rsid w:val="00511230"/>
    <w:rsid w:val="0051256A"/>
    <w:rsid w:val="00512F14"/>
    <w:rsid w:val="00522453"/>
    <w:rsid w:val="00525BBE"/>
    <w:rsid w:val="00527A8E"/>
    <w:rsid w:val="00531A7F"/>
    <w:rsid w:val="00531FF3"/>
    <w:rsid w:val="00535AAC"/>
    <w:rsid w:val="005365AA"/>
    <w:rsid w:val="005430BB"/>
    <w:rsid w:val="00552E50"/>
    <w:rsid w:val="005613F3"/>
    <w:rsid w:val="005652A2"/>
    <w:rsid w:val="00566FB4"/>
    <w:rsid w:val="00572670"/>
    <w:rsid w:val="00573550"/>
    <w:rsid w:val="00574760"/>
    <w:rsid w:val="00574A03"/>
    <w:rsid w:val="00576167"/>
    <w:rsid w:val="00576CFB"/>
    <w:rsid w:val="00577224"/>
    <w:rsid w:val="00580CC2"/>
    <w:rsid w:val="0058162E"/>
    <w:rsid w:val="00582133"/>
    <w:rsid w:val="00583357"/>
    <w:rsid w:val="00583793"/>
    <w:rsid w:val="00586360"/>
    <w:rsid w:val="00597AAA"/>
    <w:rsid w:val="005A3BBD"/>
    <w:rsid w:val="005A5C36"/>
    <w:rsid w:val="005A63AD"/>
    <w:rsid w:val="005A695E"/>
    <w:rsid w:val="005B7015"/>
    <w:rsid w:val="005C47C4"/>
    <w:rsid w:val="005C7BB2"/>
    <w:rsid w:val="005D20E5"/>
    <w:rsid w:val="005D78B9"/>
    <w:rsid w:val="005D7B7F"/>
    <w:rsid w:val="005D7CA6"/>
    <w:rsid w:val="005E1AA3"/>
    <w:rsid w:val="005E2DA5"/>
    <w:rsid w:val="005E420B"/>
    <w:rsid w:val="005E56C7"/>
    <w:rsid w:val="005E6D81"/>
    <w:rsid w:val="005F18DD"/>
    <w:rsid w:val="005F1CDF"/>
    <w:rsid w:val="005F6ABF"/>
    <w:rsid w:val="005F714D"/>
    <w:rsid w:val="0060247F"/>
    <w:rsid w:val="00603473"/>
    <w:rsid w:val="00604EEE"/>
    <w:rsid w:val="00613ED0"/>
    <w:rsid w:val="00616FD7"/>
    <w:rsid w:val="00617C02"/>
    <w:rsid w:val="0063149F"/>
    <w:rsid w:val="00632141"/>
    <w:rsid w:val="006323AD"/>
    <w:rsid w:val="00632449"/>
    <w:rsid w:val="00633BAA"/>
    <w:rsid w:val="00634181"/>
    <w:rsid w:val="0063519D"/>
    <w:rsid w:val="006371CF"/>
    <w:rsid w:val="006375AF"/>
    <w:rsid w:val="006379C3"/>
    <w:rsid w:val="0064264F"/>
    <w:rsid w:val="0064383A"/>
    <w:rsid w:val="00644A2E"/>
    <w:rsid w:val="006462C6"/>
    <w:rsid w:val="006469A1"/>
    <w:rsid w:val="006470E2"/>
    <w:rsid w:val="006502BD"/>
    <w:rsid w:val="006506B1"/>
    <w:rsid w:val="006509EF"/>
    <w:rsid w:val="006558E9"/>
    <w:rsid w:val="00655B86"/>
    <w:rsid w:val="00656105"/>
    <w:rsid w:val="00661728"/>
    <w:rsid w:val="006709B7"/>
    <w:rsid w:val="00670FAF"/>
    <w:rsid w:val="0067137F"/>
    <w:rsid w:val="0067280C"/>
    <w:rsid w:val="00680838"/>
    <w:rsid w:val="006827B4"/>
    <w:rsid w:val="00684D60"/>
    <w:rsid w:val="006850E7"/>
    <w:rsid w:val="0068620C"/>
    <w:rsid w:val="0069069D"/>
    <w:rsid w:val="00693676"/>
    <w:rsid w:val="00695BF0"/>
    <w:rsid w:val="0069777B"/>
    <w:rsid w:val="006A1E7B"/>
    <w:rsid w:val="006A61D8"/>
    <w:rsid w:val="006A752D"/>
    <w:rsid w:val="006B0727"/>
    <w:rsid w:val="006B1BA9"/>
    <w:rsid w:val="006B1F88"/>
    <w:rsid w:val="006B3146"/>
    <w:rsid w:val="006B48D1"/>
    <w:rsid w:val="006B4C0F"/>
    <w:rsid w:val="006C1C86"/>
    <w:rsid w:val="006C6065"/>
    <w:rsid w:val="006D120A"/>
    <w:rsid w:val="006D18A2"/>
    <w:rsid w:val="006D1CA1"/>
    <w:rsid w:val="006D1FAD"/>
    <w:rsid w:val="006D239B"/>
    <w:rsid w:val="006D258A"/>
    <w:rsid w:val="006D5827"/>
    <w:rsid w:val="006D6A9A"/>
    <w:rsid w:val="006E26AF"/>
    <w:rsid w:val="006E56E9"/>
    <w:rsid w:val="006F1DC8"/>
    <w:rsid w:val="006F22DA"/>
    <w:rsid w:val="006F40D9"/>
    <w:rsid w:val="006F4EE4"/>
    <w:rsid w:val="007018DF"/>
    <w:rsid w:val="00701939"/>
    <w:rsid w:val="007041A8"/>
    <w:rsid w:val="007042CE"/>
    <w:rsid w:val="00710B6D"/>
    <w:rsid w:val="00710FA2"/>
    <w:rsid w:val="00717549"/>
    <w:rsid w:val="0072347F"/>
    <w:rsid w:val="00725295"/>
    <w:rsid w:val="0072530C"/>
    <w:rsid w:val="007260FD"/>
    <w:rsid w:val="00726548"/>
    <w:rsid w:val="007278AA"/>
    <w:rsid w:val="007307D5"/>
    <w:rsid w:val="00731AB3"/>
    <w:rsid w:val="00733FBA"/>
    <w:rsid w:val="0074103D"/>
    <w:rsid w:val="007436C3"/>
    <w:rsid w:val="0075253E"/>
    <w:rsid w:val="007541C4"/>
    <w:rsid w:val="00754ABA"/>
    <w:rsid w:val="0075720A"/>
    <w:rsid w:val="0076095E"/>
    <w:rsid w:val="00760A3B"/>
    <w:rsid w:val="00760F4E"/>
    <w:rsid w:val="007619E6"/>
    <w:rsid w:val="00764D34"/>
    <w:rsid w:val="00767C86"/>
    <w:rsid w:val="00771E5A"/>
    <w:rsid w:val="00776E54"/>
    <w:rsid w:val="00776FBB"/>
    <w:rsid w:val="007828FE"/>
    <w:rsid w:val="00782EA6"/>
    <w:rsid w:val="00784A67"/>
    <w:rsid w:val="00785672"/>
    <w:rsid w:val="00787C38"/>
    <w:rsid w:val="00792991"/>
    <w:rsid w:val="00795055"/>
    <w:rsid w:val="00795D1D"/>
    <w:rsid w:val="007A1843"/>
    <w:rsid w:val="007A4F4B"/>
    <w:rsid w:val="007B10F4"/>
    <w:rsid w:val="007B4C7E"/>
    <w:rsid w:val="007B691A"/>
    <w:rsid w:val="007C5202"/>
    <w:rsid w:val="007C53E8"/>
    <w:rsid w:val="007C7831"/>
    <w:rsid w:val="007C78B3"/>
    <w:rsid w:val="007C7CAE"/>
    <w:rsid w:val="007D0804"/>
    <w:rsid w:val="007E36E9"/>
    <w:rsid w:val="007E46DB"/>
    <w:rsid w:val="007E49A9"/>
    <w:rsid w:val="007F0F20"/>
    <w:rsid w:val="007F2A95"/>
    <w:rsid w:val="007F5970"/>
    <w:rsid w:val="007F630B"/>
    <w:rsid w:val="007F7370"/>
    <w:rsid w:val="00800387"/>
    <w:rsid w:val="008013B4"/>
    <w:rsid w:val="00803206"/>
    <w:rsid w:val="00803A43"/>
    <w:rsid w:val="00803BF4"/>
    <w:rsid w:val="00805BBD"/>
    <w:rsid w:val="00814166"/>
    <w:rsid w:val="008153BF"/>
    <w:rsid w:val="00816D9A"/>
    <w:rsid w:val="0082073A"/>
    <w:rsid w:val="00832F8C"/>
    <w:rsid w:val="00837A6C"/>
    <w:rsid w:val="00837CD3"/>
    <w:rsid w:val="00846E24"/>
    <w:rsid w:val="00846EDF"/>
    <w:rsid w:val="0085057B"/>
    <w:rsid w:val="00851600"/>
    <w:rsid w:val="008531B2"/>
    <w:rsid w:val="00860F75"/>
    <w:rsid w:val="00864674"/>
    <w:rsid w:val="00865260"/>
    <w:rsid w:val="0086692D"/>
    <w:rsid w:val="0086750E"/>
    <w:rsid w:val="0087136D"/>
    <w:rsid w:val="008717A7"/>
    <w:rsid w:val="00873623"/>
    <w:rsid w:val="008778F9"/>
    <w:rsid w:val="00881E54"/>
    <w:rsid w:val="00882BA2"/>
    <w:rsid w:val="00883691"/>
    <w:rsid w:val="00890786"/>
    <w:rsid w:val="00891917"/>
    <w:rsid w:val="00896474"/>
    <w:rsid w:val="0089682E"/>
    <w:rsid w:val="00897447"/>
    <w:rsid w:val="008A0833"/>
    <w:rsid w:val="008A1273"/>
    <w:rsid w:val="008A14FC"/>
    <w:rsid w:val="008A523D"/>
    <w:rsid w:val="008A6188"/>
    <w:rsid w:val="008B06A6"/>
    <w:rsid w:val="008B26B6"/>
    <w:rsid w:val="008B5135"/>
    <w:rsid w:val="008B713E"/>
    <w:rsid w:val="008C05E8"/>
    <w:rsid w:val="008C46A5"/>
    <w:rsid w:val="008C7117"/>
    <w:rsid w:val="008C78C3"/>
    <w:rsid w:val="008D0F11"/>
    <w:rsid w:val="008D406C"/>
    <w:rsid w:val="008D7759"/>
    <w:rsid w:val="008E02E0"/>
    <w:rsid w:val="008E1AA9"/>
    <w:rsid w:val="008E2713"/>
    <w:rsid w:val="008E2E8B"/>
    <w:rsid w:val="008F0BDF"/>
    <w:rsid w:val="008F3046"/>
    <w:rsid w:val="008F78CD"/>
    <w:rsid w:val="008F7CC3"/>
    <w:rsid w:val="0090048B"/>
    <w:rsid w:val="00900C81"/>
    <w:rsid w:val="009020FD"/>
    <w:rsid w:val="00906D2D"/>
    <w:rsid w:val="00906FD3"/>
    <w:rsid w:val="009176AE"/>
    <w:rsid w:val="009236D5"/>
    <w:rsid w:val="009306B1"/>
    <w:rsid w:val="00932713"/>
    <w:rsid w:val="0093316B"/>
    <w:rsid w:val="009337BC"/>
    <w:rsid w:val="00933B17"/>
    <w:rsid w:val="009359FC"/>
    <w:rsid w:val="00944B2F"/>
    <w:rsid w:val="00946C5C"/>
    <w:rsid w:val="009512FB"/>
    <w:rsid w:val="00951871"/>
    <w:rsid w:val="00953071"/>
    <w:rsid w:val="00954168"/>
    <w:rsid w:val="009615E5"/>
    <w:rsid w:val="0096704A"/>
    <w:rsid w:val="00967CA7"/>
    <w:rsid w:val="00973C42"/>
    <w:rsid w:val="00973DB3"/>
    <w:rsid w:val="00975603"/>
    <w:rsid w:val="00981341"/>
    <w:rsid w:val="00985100"/>
    <w:rsid w:val="00992B69"/>
    <w:rsid w:val="00993897"/>
    <w:rsid w:val="00993FC8"/>
    <w:rsid w:val="009945DB"/>
    <w:rsid w:val="009A1BE7"/>
    <w:rsid w:val="009A2405"/>
    <w:rsid w:val="009A3E4C"/>
    <w:rsid w:val="009A430B"/>
    <w:rsid w:val="009A697A"/>
    <w:rsid w:val="009B03CA"/>
    <w:rsid w:val="009B2559"/>
    <w:rsid w:val="009B3C4B"/>
    <w:rsid w:val="009B472C"/>
    <w:rsid w:val="009B4742"/>
    <w:rsid w:val="009B516F"/>
    <w:rsid w:val="009C1FD4"/>
    <w:rsid w:val="009C3A1F"/>
    <w:rsid w:val="009C79EE"/>
    <w:rsid w:val="009E27BB"/>
    <w:rsid w:val="009E75E5"/>
    <w:rsid w:val="009F709B"/>
    <w:rsid w:val="00A0002B"/>
    <w:rsid w:val="00A005A3"/>
    <w:rsid w:val="00A01020"/>
    <w:rsid w:val="00A02006"/>
    <w:rsid w:val="00A022CD"/>
    <w:rsid w:val="00A03C21"/>
    <w:rsid w:val="00A03E6F"/>
    <w:rsid w:val="00A067FE"/>
    <w:rsid w:val="00A155FA"/>
    <w:rsid w:val="00A15A52"/>
    <w:rsid w:val="00A21F84"/>
    <w:rsid w:val="00A3350A"/>
    <w:rsid w:val="00A4011A"/>
    <w:rsid w:val="00A4032D"/>
    <w:rsid w:val="00A43D7D"/>
    <w:rsid w:val="00A50CB0"/>
    <w:rsid w:val="00A53B06"/>
    <w:rsid w:val="00A53FD2"/>
    <w:rsid w:val="00A55345"/>
    <w:rsid w:val="00A60C90"/>
    <w:rsid w:val="00A60F8A"/>
    <w:rsid w:val="00A61EAC"/>
    <w:rsid w:val="00A67AFC"/>
    <w:rsid w:val="00A700F3"/>
    <w:rsid w:val="00A701DE"/>
    <w:rsid w:val="00A74CC3"/>
    <w:rsid w:val="00A80958"/>
    <w:rsid w:val="00A818EF"/>
    <w:rsid w:val="00A8248E"/>
    <w:rsid w:val="00A82C8F"/>
    <w:rsid w:val="00A863E4"/>
    <w:rsid w:val="00A86BC0"/>
    <w:rsid w:val="00A90382"/>
    <w:rsid w:val="00A924F1"/>
    <w:rsid w:val="00A93219"/>
    <w:rsid w:val="00A93AF6"/>
    <w:rsid w:val="00A949E2"/>
    <w:rsid w:val="00A952D8"/>
    <w:rsid w:val="00A95B48"/>
    <w:rsid w:val="00A97B37"/>
    <w:rsid w:val="00A97D62"/>
    <w:rsid w:val="00AA0467"/>
    <w:rsid w:val="00AA11D0"/>
    <w:rsid w:val="00AA1FE8"/>
    <w:rsid w:val="00AA290F"/>
    <w:rsid w:val="00AA4DF4"/>
    <w:rsid w:val="00AA53CE"/>
    <w:rsid w:val="00AA560F"/>
    <w:rsid w:val="00AB098E"/>
    <w:rsid w:val="00AB2521"/>
    <w:rsid w:val="00AB36B8"/>
    <w:rsid w:val="00AB3769"/>
    <w:rsid w:val="00AC2A33"/>
    <w:rsid w:val="00AC3C45"/>
    <w:rsid w:val="00AC68D7"/>
    <w:rsid w:val="00AC6EAA"/>
    <w:rsid w:val="00AD30AA"/>
    <w:rsid w:val="00AD494C"/>
    <w:rsid w:val="00AD5A35"/>
    <w:rsid w:val="00AE07A9"/>
    <w:rsid w:val="00AE3D17"/>
    <w:rsid w:val="00AF3089"/>
    <w:rsid w:val="00AF5615"/>
    <w:rsid w:val="00AF5AE0"/>
    <w:rsid w:val="00B03D29"/>
    <w:rsid w:val="00B10F7C"/>
    <w:rsid w:val="00B11A62"/>
    <w:rsid w:val="00B12183"/>
    <w:rsid w:val="00B17944"/>
    <w:rsid w:val="00B216E3"/>
    <w:rsid w:val="00B2230B"/>
    <w:rsid w:val="00B24AD1"/>
    <w:rsid w:val="00B24C9B"/>
    <w:rsid w:val="00B25F26"/>
    <w:rsid w:val="00B31122"/>
    <w:rsid w:val="00B316B3"/>
    <w:rsid w:val="00B3264B"/>
    <w:rsid w:val="00B35483"/>
    <w:rsid w:val="00B3627D"/>
    <w:rsid w:val="00B36DFE"/>
    <w:rsid w:val="00B37A06"/>
    <w:rsid w:val="00B41BEE"/>
    <w:rsid w:val="00B41FA3"/>
    <w:rsid w:val="00B42F6F"/>
    <w:rsid w:val="00B4492D"/>
    <w:rsid w:val="00B45877"/>
    <w:rsid w:val="00B4716E"/>
    <w:rsid w:val="00B50474"/>
    <w:rsid w:val="00B53C18"/>
    <w:rsid w:val="00B5565C"/>
    <w:rsid w:val="00B56F63"/>
    <w:rsid w:val="00B60B5F"/>
    <w:rsid w:val="00B731E2"/>
    <w:rsid w:val="00B74525"/>
    <w:rsid w:val="00B77203"/>
    <w:rsid w:val="00B80731"/>
    <w:rsid w:val="00B80E43"/>
    <w:rsid w:val="00B816A8"/>
    <w:rsid w:val="00B84935"/>
    <w:rsid w:val="00B8789D"/>
    <w:rsid w:val="00B94FB3"/>
    <w:rsid w:val="00B95A9E"/>
    <w:rsid w:val="00B97736"/>
    <w:rsid w:val="00BA0CA6"/>
    <w:rsid w:val="00BA2A28"/>
    <w:rsid w:val="00BA394E"/>
    <w:rsid w:val="00BA4335"/>
    <w:rsid w:val="00BA451E"/>
    <w:rsid w:val="00BA50D7"/>
    <w:rsid w:val="00BA7056"/>
    <w:rsid w:val="00BA7EBD"/>
    <w:rsid w:val="00BB0071"/>
    <w:rsid w:val="00BB3B22"/>
    <w:rsid w:val="00BB46C7"/>
    <w:rsid w:val="00BB7B1F"/>
    <w:rsid w:val="00BB7EBA"/>
    <w:rsid w:val="00BC0CC3"/>
    <w:rsid w:val="00BC56D8"/>
    <w:rsid w:val="00BC5D20"/>
    <w:rsid w:val="00BC65E8"/>
    <w:rsid w:val="00BD4EE2"/>
    <w:rsid w:val="00BD5028"/>
    <w:rsid w:val="00BD60AC"/>
    <w:rsid w:val="00BE10E1"/>
    <w:rsid w:val="00BF1936"/>
    <w:rsid w:val="00BF3BDA"/>
    <w:rsid w:val="00BF466A"/>
    <w:rsid w:val="00BF4C0F"/>
    <w:rsid w:val="00C03DE5"/>
    <w:rsid w:val="00C10921"/>
    <w:rsid w:val="00C13B74"/>
    <w:rsid w:val="00C16907"/>
    <w:rsid w:val="00C17F60"/>
    <w:rsid w:val="00C2123F"/>
    <w:rsid w:val="00C21480"/>
    <w:rsid w:val="00C22D78"/>
    <w:rsid w:val="00C26A1E"/>
    <w:rsid w:val="00C3237A"/>
    <w:rsid w:val="00C375CA"/>
    <w:rsid w:val="00C40EA9"/>
    <w:rsid w:val="00C42294"/>
    <w:rsid w:val="00C424EE"/>
    <w:rsid w:val="00C44785"/>
    <w:rsid w:val="00C4517C"/>
    <w:rsid w:val="00C45781"/>
    <w:rsid w:val="00C463BA"/>
    <w:rsid w:val="00C477C4"/>
    <w:rsid w:val="00C5368E"/>
    <w:rsid w:val="00C53CFB"/>
    <w:rsid w:val="00C54CD3"/>
    <w:rsid w:val="00C55A66"/>
    <w:rsid w:val="00C6105F"/>
    <w:rsid w:val="00C62042"/>
    <w:rsid w:val="00C62D5A"/>
    <w:rsid w:val="00C644AC"/>
    <w:rsid w:val="00C64FF3"/>
    <w:rsid w:val="00C65720"/>
    <w:rsid w:val="00C65C57"/>
    <w:rsid w:val="00C70FD0"/>
    <w:rsid w:val="00C73AC7"/>
    <w:rsid w:val="00C74027"/>
    <w:rsid w:val="00C759E8"/>
    <w:rsid w:val="00C763C3"/>
    <w:rsid w:val="00C80033"/>
    <w:rsid w:val="00C8201A"/>
    <w:rsid w:val="00C82913"/>
    <w:rsid w:val="00C82971"/>
    <w:rsid w:val="00C82E6F"/>
    <w:rsid w:val="00C86386"/>
    <w:rsid w:val="00C8755E"/>
    <w:rsid w:val="00C90D23"/>
    <w:rsid w:val="00C92EAA"/>
    <w:rsid w:val="00C94C0D"/>
    <w:rsid w:val="00C967C9"/>
    <w:rsid w:val="00C96AEA"/>
    <w:rsid w:val="00CA0C8E"/>
    <w:rsid w:val="00CA1A27"/>
    <w:rsid w:val="00CB05E0"/>
    <w:rsid w:val="00CB2748"/>
    <w:rsid w:val="00CB728B"/>
    <w:rsid w:val="00CC02AD"/>
    <w:rsid w:val="00CC118F"/>
    <w:rsid w:val="00CC401B"/>
    <w:rsid w:val="00CC55CF"/>
    <w:rsid w:val="00CC5DF6"/>
    <w:rsid w:val="00CC64B4"/>
    <w:rsid w:val="00CD3C12"/>
    <w:rsid w:val="00CD5884"/>
    <w:rsid w:val="00CE1F20"/>
    <w:rsid w:val="00CE2476"/>
    <w:rsid w:val="00CF0FD9"/>
    <w:rsid w:val="00CF3FE3"/>
    <w:rsid w:val="00CF5716"/>
    <w:rsid w:val="00D027FB"/>
    <w:rsid w:val="00D108D1"/>
    <w:rsid w:val="00D11898"/>
    <w:rsid w:val="00D14BD1"/>
    <w:rsid w:val="00D15350"/>
    <w:rsid w:val="00D16AF9"/>
    <w:rsid w:val="00D217B0"/>
    <w:rsid w:val="00D227E9"/>
    <w:rsid w:val="00D2342E"/>
    <w:rsid w:val="00D23872"/>
    <w:rsid w:val="00D2528B"/>
    <w:rsid w:val="00D271D7"/>
    <w:rsid w:val="00D310BF"/>
    <w:rsid w:val="00D320A8"/>
    <w:rsid w:val="00D324ED"/>
    <w:rsid w:val="00D33AE5"/>
    <w:rsid w:val="00D33F2F"/>
    <w:rsid w:val="00D340ED"/>
    <w:rsid w:val="00D349F8"/>
    <w:rsid w:val="00D36140"/>
    <w:rsid w:val="00D40E50"/>
    <w:rsid w:val="00D4472E"/>
    <w:rsid w:val="00D448AF"/>
    <w:rsid w:val="00D44A2E"/>
    <w:rsid w:val="00D47069"/>
    <w:rsid w:val="00D55AE1"/>
    <w:rsid w:val="00D564BD"/>
    <w:rsid w:val="00D6138C"/>
    <w:rsid w:val="00D63F30"/>
    <w:rsid w:val="00D67763"/>
    <w:rsid w:val="00D713E7"/>
    <w:rsid w:val="00D72E87"/>
    <w:rsid w:val="00D7456F"/>
    <w:rsid w:val="00D75A26"/>
    <w:rsid w:val="00D76E0D"/>
    <w:rsid w:val="00D82948"/>
    <w:rsid w:val="00D86BF0"/>
    <w:rsid w:val="00D87650"/>
    <w:rsid w:val="00D8793F"/>
    <w:rsid w:val="00D90A56"/>
    <w:rsid w:val="00D930EB"/>
    <w:rsid w:val="00D96F47"/>
    <w:rsid w:val="00D97039"/>
    <w:rsid w:val="00D973B5"/>
    <w:rsid w:val="00DB02DF"/>
    <w:rsid w:val="00DB43F4"/>
    <w:rsid w:val="00DB6007"/>
    <w:rsid w:val="00DC0349"/>
    <w:rsid w:val="00DC0F76"/>
    <w:rsid w:val="00DC1811"/>
    <w:rsid w:val="00DC298A"/>
    <w:rsid w:val="00DC6992"/>
    <w:rsid w:val="00DC6FEC"/>
    <w:rsid w:val="00DD084F"/>
    <w:rsid w:val="00DD249F"/>
    <w:rsid w:val="00DD30C0"/>
    <w:rsid w:val="00DD471B"/>
    <w:rsid w:val="00DD4E86"/>
    <w:rsid w:val="00DD7EF7"/>
    <w:rsid w:val="00DE0537"/>
    <w:rsid w:val="00DE1B08"/>
    <w:rsid w:val="00DE76EF"/>
    <w:rsid w:val="00DF3220"/>
    <w:rsid w:val="00DF5052"/>
    <w:rsid w:val="00DF753A"/>
    <w:rsid w:val="00E01B07"/>
    <w:rsid w:val="00E043D1"/>
    <w:rsid w:val="00E0448B"/>
    <w:rsid w:val="00E06BF9"/>
    <w:rsid w:val="00E1294E"/>
    <w:rsid w:val="00E15308"/>
    <w:rsid w:val="00E2075A"/>
    <w:rsid w:val="00E20F40"/>
    <w:rsid w:val="00E2455F"/>
    <w:rsid w:val="00E24883"/>
    <w:rsid w:val="00E25E6E"/>
    <w:rsid w:val="00E30215"/>
    <w:rsid w:val="00E35346"/>
    <w:rsid w:val="00E35EF7"/>
    <w:rsid w:val="00E37D70"/>
    <w:rsid w:val="00E406BC"/>
    <w:rsid w:val="00E40DDA"/>
    <w:rsid w:val="00E463AD"/>
    <w:rsid w:val="00E47A8D"/>
    <w:rsid w:val="00E50C58"/>
    <w:rsid w:val="00E632F8"/>
    <w:rsid w:val="00E63C80"/>
    <w:rsid w:val="00E64141"/>
    <w:rsid w:val="00E64E3B"/>
    <w:rsid w:val="00E72FF9"/>
    <w:rsid w:val="00E8235F"/>
    <w:rsid w:val="00E846F0"/>
    <w:rsid w:val="00E85A0B"/>
    <w:rsid w:val="00E915A5"/>
    <w:rsid w:val="00E95DB0"/>
    <w:rsid w:val="00EA249E"/>
    <w:rsid w:val="00EA363E"/>
    <w:rsid w:val="00EA3FEE"/>
    <w:rsid w:val="00EA6ABE"/>
    <w:rsid w:val="00EA7BC2"/>
    <w:rsid w:val="00EB5D10"/>
    <w:rsid w:val="00EC1D57"/>
    <w:rsid w:val="00EC48EC"/>
    <w:rsid w:val="00EC6AAC"/>
    <w:rsid w:val="00ED1050"/>
    <w:rsid w:val="00ED5B73"/>
    <w:rsid w:val="00ED5E84"/>
    <w:rsid w:val="00EE04D3"/>
    <w:rsid w:val="00EE34FB"/>
    <w:rsid w:val="00EE386E"/>
    <w:rsid w:val="00EE5040"/>
    <w:rsid w:val="00EE5D76"/>
    <w:rsid w:val="00EE6330"/>
    <w:rsid w:val="00EF0FCC"/>
    <w:rsid w:val="00EF2314"/>
    <w:rsid w:val="00EF31E6"/>
    <w:rsid w:val="00F00535"/>
    <w:rsid w:val="00F02AC5"/>
    <w:rsid w:val="00F0644A"/>
    <w:rsid w:val="00F065D8"/>
    <w:rsid w:val="00F10BDD"/>
    <w:rsid w:val="00F10E33"/>
    <w:rsid w:val="00F1250F"/>
    <w:rsid w:val="00F13460"/>
    <w:rsid w:val="00F15168"/>
    <w:rsid w:val="00F16944"/>
    <w:rsid w:val="00F17764"/>
    <w:rsid w:val="00F23B82"/>
    <w:rsid w:val="00F249D2"/>
    <w:rsid w:val="00F24F55"/>
    <w:rsid w:val="00F2504E"/>
    <w:rsid w:val="00F32C09"/>
    <w:rsid w:val="00F36718"/>
    <w:rsid w:val="00F403CD"/>
    <w:rsid w:val="00F43372"/>
    <w:rsid w:val="00F4495F"/>
    <w:rsid w:val="00F45657"/>
    <w:rsid w:val="00F54D1B"/>
    <w:rsid w:val="00F56AE8"/>
    <w:rsid w:val="00F56B4E"/>
    <w:rsid w:val="00F56DD9"/>
    <w:rsid w:val="00F5761F"/>
    <w:rsid w:val="00F63B19"/>
    <w:rsid w:val="00F665B0"/>
    <w:rsid w:val="00F66FB4"/>
    <w:rsid w:val="00F67027"/>
    <w:rsid w:val="00F67092"/>
    <w:rsid w:val="00F71003"/>
    <w:rsid w:val="00F7534E"/>
    <w:rsid w:val="00F7554F"/>
    <w:rsid w:val="00F80D82"/>
    <w:rsid w:val="00F81682"/>
    <w:rsid w:val="00F827EC"/>
    <w:rsid w:val="00F83510"/>
    <w:rsid w:val="00F839B6"/>
    <w:rsid w:val="00F847C5"/>
    <w:rsid w:val="00F87B3A"/>
    <w:rsid w:val="00F907AB"/>
    <w:rsid w:val="00F91717"/>
    <w:rsid w:val="00F9184D"/>
    <w:rsid w:val="00F94254"/>
    <w:rsid w:val="00F95937"/>
    <w:rsid w:val="00F95AF2"/>
    <w:rsid w:val="00F95B65"/>
    <w:rsid w:val="00F96879"/>
    <w:rsid w:val="00F9768E"/>
    <w:rsid w:val="00FA1CE6"/>
    <w:rsid w:val="00FA1D96"/>
    <w:rsid w:val="00FA28E8"/>
    <w:rsid w:val="00FA51A5"/>
    <w:rsid w:val="00FA7972"/>
    <w:rsid w:val="00FB1018"/>
    <w:rsid w:val="00FB1BB9"/>
    <w:rsid w:val="00FC1A8A"/>
    <w:rsid w:val="00FC5D7D"/>
    <w:rsid w:val="00FC65DF"/>
    <w:rsid w:val="00FC7062"/>
    <w:rsid w:val="00FC71EA"/>
    <w:rsid w:val="00FC7AC6"/>
    <w:rsid w:val="00FD09E2"/>
    <w:rsid w:val="00FD2DCC"/>
    <w:rsid w:val="00FE463D"/>
    <w:rsid w:val="00FE52ED"/>
    <w:rsid w:val="00FE60B9"/>
    <w:rsid w:val="00FE6AD0"/>
    <w:rsid w:val="00FF0485"/>
    <w:rsid w:val="00FF14DA"/>
    <w:rsid w:val="00FF154F"/>
    <w:rsid w:val="00FF353B"/>
    <w:rsid w:val="00FF35B2"/>
    <w:rsid w:val="00FF36D0"/>
    <w:rsid w:val="00FF54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33AE5"/>
    <w:pPr>
      <w:spacing w:line="360" w:lineRule="auto"/>
      <w:ind w:firstLine="720"/>
      <w:jc w:val="both"/>
    </w:pPr>
    <w:rPr>
      <w:sz w:val="24"/>
    </w:rPr>
  </w:style>
  <w:style w:type="paragraph" w:styleId="1">
    <w:name w:val="heading 1"/>
    <w:basedOn w:val="a0"/>
    <w:next w:val="a0"/>
    <w:qFormat/>
    <w:rsid w:val="00E15308"/>
    <w:pPr>
      <w:keepNext/>
      <w:pageBreakBefore/>
      <w:numPr>
        <w:numId w:val="1"/>
      </w:numPr>
      <w:tabs>
        <w:tab w:val="left" w:pos="426"/>
      </w:tabs>
      <w:outlineLvl w:val="0"/>
    </w:pPr>
    <w:rPr>
      <w:b/>
    </w:rPr>
  </w:style>
  <w:style w:type="paragraph" w:styleId="2">
    <w:name w:val="heading 2"/>
    <w:basedOn w:val="a0"/>
    <w:next w:val="a0"/>
    <w:link w:val="20"/>
    <w:qFormat/>
    <w:rsid w:val="00424034"/>
    <w:pPr>
      <w:keepNext/>
      <w:numPr>
        <w:ilvl w:val="1"/>
        <w:numId w:val="1"/>
      </w:numPr>
      <w:tabs>
        <w:tab w:val="left" w:pos="709"/>
      </w:tabs>
      <w:spacing w:before="240" w:after="120"/>
      <w:ind w:left="1298" w:hanging="578"/>
      <w:contextualSpacing/>
      <w:outlineLvl w:val="1"/>
    </w:pPr>
    <w:rPr>
      <w:b/>
      <w:szCs w:val="24"/>
    </w:rPr>
  </w:style>
  <w:style w:type="paragraph" w:styleId="3">
    <w:name w:val="heading 3"/>
    <w:basedOn w:val="a0"/>
    <w:next w:val="a0"/>
    <w:qFormat/>
    <w:rsid w:val="00424034"/>
    <w:pPr>
      <w:keepNext/>
      <w:numPr>
        <w:ilvl w:val="2"/>
        <w:numId w:val="1"/>
      </w:numPr>
      <w:spacing w:before="240" w:after="120"/>
      <w:outlineLvl w:val="2"/>
    </w:pPr>
    <w:rPr>
      <w:b/>
    </w:rPr>
  </w:style>
  <w:style w:type="paragraph" w:styleId="4">
    <w:name w:val="heading 4"/>
    <w:basedOn w:val="a0"/>
    <w:next w:val="a0"/>
    <w:qFormat/>
    <w:rsid w:val="00AB098E"/>
    <w:pPr>
      <w:keepNext/>
      <w:numPr>
        <w:ilvl w:val="3"/>
        <w:numId w:val="1"/>
      </w:numPr>
      <w:spacing w:before="240" w:after="60"/>
      <w:outlineLvl w:val="3"/>
    </w:pPr>
    <w:rPr>
      <w:b/>
      <w:bCs/>
      <w:sz w:val="28"/>
      <w:szCs w:val="28"/>
    </w:rPr>
  </w:style>
  <w:style w:type="paragraph" w:styleId="5">
    <w:name w:val="heading 5"/>
    <w:basedOn w:val="a0"/>
    <w:next w:val="a0"/>
    <w:qFormat/>
    <w:rsid w:val="00AB098E"/>
    <w:pPr>
      <w:numPr>
        <w:ilvl w:val="4"/>
        <w:numId w:val="1"/>
      </w:numPr>
      <w:spacing w:before="240" w:after="60"/>
      <w:outlineLvl w:val="4"/>
    </w:pPr>
    <w:rPr>
      <w:b/>
      <w:bCs/>
      <w:i/>
      <w:iCs/>
      <w:sz w:val="26"/>
      <w:szCs w:val="26"/>
    </w:rPr>
  </w:style>
  <w:style w:type="paragraph" w:styleId="6">
    <w:name w:val="heading 6"/>
    <w:basedOn w:val="a0"/>
    <w:next w:val="a0"/>
    <w:qFormat/>
    <w:rsid w:val="00AB098E"/>
    <w:pPr>
      <w:numPr>
        <w:ilvl w:val="5"/>
        <w:numId w:val="1"/>
      </w:numPr>
      <w:spacing w:before="240" w:after="60"/>
      <w:outlineLvl w:val="5"/>
    </w:pPr>
    <w:rPr>
      <w:b/>
      <w:bCs/>
      <w:sz w:val="22"/>
      <w:szCs w:val="22"/>
    </w:rPr>
  </w:style>
  <w:style w:type="paragraph" w:styleId="7">
    <w:name w:val="heading 7"/>
    <w:basedOn w:val="a0"/>
    <w:next w:val="a0"/>
    <w:qFormat/>
    <w:rsid w:val="00AB098E"/>
    <w:pPr>
      <w:numPr>
        <w:ilvl w:val="6"/>
        <w:numId w:val="1"/>
      </w:numPr>
      <w:spacing w:before="240" w:after="60"/>
      <w:outlineLvl w:val="6"/>
    </w:pPr>
    <w:rPr>
      <w:szCs w:val="24"/>
    </w:rPr>
  </w:style>
  <w:style w:type="paragraph" w:styleId="8">
    <w:name w:val="heading 8"/>
    <w:basedOn w:val="a0"/>
    <w:next w:val="a0"/>
    <w:qFormat/>
    <w:rsid w:val="00AB098E"/>
    <w:pPr>
      <w:numPr>
        <w:ilvl w:val="7"/>
        <w:numId w:val="1"/>
      </w:numPr>
      <w:spacing w:before="240" w:after="60"/>
      <w:outlineLvl w:val="7"/>
    </w:pPr>
    <w:rPr>
      <w:i/>
      <w:iCs/>
      <w:szCs w:val="24"/>
    </w:rPr>
  </w:style>
  <w:style w:type="paragraph" w:styleId="9">
    <w:name w:val="heading 9"/>
    <w:basedOn w:val="a0"/>
    <w:next w:val="a0"/>
    <w:qFormat/>
    <w:rsid w:val="00AB098E"/>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rsid w:val="00424034"/>
    <w:rPr>
      <w:b/>
      <w:sz w:val="24"/>
      <w:szCs w:val="24"/>
    </w:rPr>
  </w:style>
  <w:style w:type="paragraph" w:styleId="a4">
    <w:name w:val="Title"/>
    <w:basedOn w:val="a0"/>
    <w:qFormat/>
    <w:rsid w:val="00FA7972"/>
    <w:pPr>
      <w:jc w:val="center"/>
    </w:pPr>
  </w:style>
  <w:style w:type="paragraph" w:styleId="a5">
    <w:name w:val="caption"/>
    <w:basedOn w:val="a0"/>
    <w:next w:val="a0"/>
    <w:uiPriority w:val="35"/>
    <w:qFormat/>
    <w:rsid w:val="00FA7972"/>
    <w:pPr>
      <w:jc w:val="center"/>
    </w:pPr>
    <w:rPr>
      <w:lang w:val="en-US"/>
    </w:rPr>
  </w:style>
  <w:style w:type="paragraph" w:styleId="a6">
    <w:name w:val="Body Text"/>
    <w:basedOn w:val="a0"/>
    <w:link w:val="a7"/>
    <w:rsid w:val="00FA7972"/>
  </w:style>
  <w:style w:type="character" w:customStyle="1" w:styleId="a7">
    <w:name w:val="Основной текст Знак"/>
    <w:basedOn w:val="a1"/>
    <w:link w:val="a6"/>
    <w:rsid w:val="00075A5D"/>
    <w:rPr>
      <w:sz w:val="24"/>
    </w:rPr>
  </w:style>
  <w:style w:type="paragraph" w:styleId="a8">
    <w:name w:val="Body Text Indent"/>
    <w:basedOn w:val="a0"/>
    <w:link w:val="a9"/>
    <w:rsid w:val="00FA7972"/>
    <w:pPr>
      <w:ind w:firstLine="360"/>
    </w:pPr>
  </w:style>
  <w:style w:type="character" w:customStyle="1" w:styleId="a9">
    <w:name w:val="Основной текст с отступом Знак"/>
    <w:basedOn w:val="a1"/>
    <w:link w:val="a8"/>
    <w:rsid w:val="00075A5D"/>
    <w:rPr>
      <w:sz w:val="24"/>
    </w:rPr>
  </w:style>
  <w:style w:type="paragraph" w:customStyle="1" w:styleId="aa">
    <w:name w:val="Заглавие"/>
    <w:basedOn w:val="a0"/>
    <w:rsid w:val="00AB098E"/>
    <w:pPr>
      <w:keepNext/>
      <w:jc w:val="center"/>
    </w:pPr>
    <w:rPr>
      <w:b/>
      <w:sz w:val="28"/>
    </w:rPr>
  </w:style>
  <w:style w:type="paragraph" w:customStyle="1" w:styleId="a">
    <w:name w:val="Рисунок"/>
    <w:basedOn w:val="a0"/>
    <w:next w:val="a0"/>
    <w:rsid w:val="00951871"/>
    <w:pPr>
      <w:keepLines/>
      <w:numPr>
        <w:numId w:val="17"/>
      </w:numPr>
      <w:suppressAutoHyphens/>
      <w:spacing w:before="60" w:after="120" w:line="240" w:lineRule="auto"/>
      <w:jc w:val="center"/>
    </w:pPr>
    <w:rPr>
      <w:sz w:val="22"/>
      <w:szCs w:val="22"/>
    </w:rPr>
  </w:style>
  <w:style w:type="paragraph" w:styleId="21">
    <w:name w:val="Body Text 2"/>
    <w:basedOn w:val="a0"/>
    <w:rsid w:val="00FA7972"/>
  </w:style>
  <w:style w:type="paragraph" w:styleId="ab">
    <w:name w:val="Document Map"/>
    <w:basedOn w:val="a0"/>
    <w:semiHidden/>
    <w:rsid w:val="00E30215"/>
    <w:pPr>
      <w:shd w:val="clear" w:color="auto" w:fill="000080"/>
    </w:pPr>
    <w:rPr>
      <w:rFonts w:ascii="Tahoma" w:hAnsi="Tahoma" w:cs="Tahoma"/>
      <w:sz w:val="20"/>
    </w:rPr>
  </w:style>
  <w:style w:type="paragraph" w:customStyle="1" w:styleId="ac">
    <w:name w:val="РисунокТело"/>
    <w:basedOn w:val="a0"/>
    <w:next w:val="a"/>
    <w:rsid w:val="00CE1F20"/>
    <w:pPr>
      <w:keepNext/>
      <w:keepLines/>
      <w:spacing w:before="120" w:line="240" w:lineRule="auto"/>
      <w:ind w:firstLine="0"/>
      <w:jc w:val="center"/>
    </w:pPr>
    <w:rPr>
      <w:szCs w:val="24"/>
    </w:rPr>
  </w:style>
  <w:style w:type="paragraph" w:customStyle="1" w:styleId="ad">
    <w:name w:val="ОснМаркер"/>
    <w:basedOn w:val="a0"/>
    <w:rsid w:val="00A0002B"/>
    <w:pPr>
      <w:tabs>
        <w:tab w:val="num" w:pos="851"/>
      </w:tabs>
      <w:ind w:left="851" w:hanging="360"/>
    </w:pPr>
  </w:style>
  <w:style w:type="paragraph" w:styleId="10">
    <w:name w:val="toc 1"/>
    <w:basedOn w:val="a0"/>
    <w:next w:val="a0"/>
    <w:autoRedefine/>
    <w:uiPriority w:val="39"/>
    <w:rsid w:val="007018DF"/>
  </w:style>
  <w:style w:type="paragraph" w:styleId="22">
    <w:name w:val="toc 2"/>
    <w:basedOn w:val="a0"/>
    <w:next w:val="a0"/>
    <w:autoRedefine/>
    <w:uiPriority w:val="39"/>
    <w:rsid w:val="007018DF"/>
    <w:pPr>
      <w:ind w:left="240"/>
    </w:pPr>
  </w:style>
  <w:style w:type="character" w:styleId="ae">
    <w:name w:val="Hyperlink"/>
    <w:uiPriority w:val="99"/>
    <w:rsid w:val="00EA3FEE"/>
    <w:rPr>
      <w:color w:val="0000FF"/>
      <w:u w:val="single"/>
    </w:rPr>
  </w:style>
  <w:style w:type="table" w:styleId="af">
    <w:name w:val="Table Grid"/>
    <w:basedOn w:val="a2"/>
    <w:uiPriority w:val="59"/>
    <w:rsid w:val="00462F7F"/>
    <w:pPr>
      <w:spacing w:line="360" w:lineRule="auto"/>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de">
    <w:name w:val="_Code"/>
    <w:basedOn w:val="a0"/>
    <w:rsid w:val="006C1C86"/>
    <w:pPr>
      <w:pBdr>
        <w:top w:val="single" w:sz="4" w:space="2" w:color="auto"/>
        <w:left w:val="single" w:sz="4" w:space="4" w:color="auto"/>
        <w:bottom w:val="single" w:sz="4" w:space="2" w:color="auto"/>
        <w:right w:val="single" w:sz="4" w:space="4" w:color="auto"/>
      </w:pBdr>
      <w:shd w:val="clear" w:color="auto" w:fill="E6E6E6"/>
      <w:tabs>
        <w:tab w:val="left" w:pos="709"/>
        <w:tab w:val="left" w:pos="993"/>
      </w:tabs>
      <w:ind w:left="567" w:right="567" w:firstLine="0"/>
      <w:jc w:val="left"/>
    </w:pPr>
    <w:rPr>
      <w:rFonts w:ascii="Courier New" w:hAnsi="Courier New" w:cs="Courier New"/>
      <w:noProof/>
      <w:sz w:val="20"/>
      <w:lang w:val="en-US"/>
    </w:rPr>
  </w:style>
  <w:style w:type="paragraph" w:styleId="af0">
    <w:name w:val="footer"/>
    <w:basedOn w:val="a0"/>
    <w:rsid w:val="00A005A3"/>
    <w:pPr>
      <w:tabs>
        <w:tab w:val="center" w:pos="4677"/>
        <w:tab w:val="right" w:pos="9355"/>
      </w:tabs>
    </w:pPr>
  </w:style>
  <w:style w:type="character" w:styleId="af1">
    <w:name w:val="page number"/>
    <w:basedOn w:val="a1"/>
    <w:rsid w:val="00A005A3"/>
  </w:style>
  <w:style w:type="paragraph" w:styleId="af2">
    <w:name w:val="header"/>
    <w:basedOn w:val="a0"/>
    <w:rsid w:val="008531B2"/>
    <w:pPr>
      <w:tabs>
        <w:tab w:val="center" w:pos="4677"/>
        <w:tab w:val="right" w:pos="9355"/>
      </w:tabs>
    </w:pPr>
  </w:style>
  <w:style w:type="paragraph" w:customStyle="1" w:styleId="TableMainText">
    <w:name w:val="TableMainText"/>
    <w:basedOn w:val="a0"/>
    <w:rsid w:val="00A155FA"/>
    <w:pPr>
      <w:spacing w:line="240" w:lineRule="auto"/>
      <w:ind w:firstLine="0"/>
      <w:jc w:val="left"/>
    </w:pPr>
    <w:rPr>
      <w:noProof/>
      <w:sz w:val="20"/>
    </w:rPr>
  </w:style>
  <w:style w:type="character" w:styleId="af3">
    <w:name w:val="Emphasis"/>
    <w:qFormat/>
    <w:rsid w:val="00006F62"/>
    <w:rPr>
      <w:i/>
      <w:iCs/>
    </w:rPr>
  </w:style>
  <w:style w:type="paragraph" w:styleId="af4">
    <w:name w:val="footnote text"/>
    <w:basedOn w:val="a0"/>
    <w:link w:val="af5"/>
    <w:rsid w:val="00A80958"/>
    <w:rPr>
      <w:sz w:val="20"/>
    </w:rPr>
  </w:style>
  <w:style w:type="character" w:customStyle="1" w:styleId="af5">
    <w:name w:val="Текст сноски Знак"/>
    <w:basedOn w:val="a1"/>
    <w:link w:val="af4"/>
    <w:rsid w:val="00A80958"/>
  </w:style>
  <w:style w:type="character" w:styleId="af6">
    <w:name w:val="footnote reference"/>
    <w:rsid w:val="00A80958"/>
    <w:rPr>
      <w:vertAlign w:val="superscript"/>
    </w:rPr>
  </w:style>
  <w:style w:type="character" w:styleId="af7">
    <w:name w:val="annotation reference"/>
    <w:rsid w:val="00BB7EBA"/>
    <w:rPr>
      <w:sz w:val="16"/>
      <w:szCs w:val="16"/>
    </w:rPr>
  </w:style>
  <w:style w:type="paragraph" w:styleId="af8">
    <w:name w:val="annotation text"/>
    <w:basedOn w:val="a0"/>
    <w:link w:val="af9"/>
    <w:rsid w:val="00BB7EBA"/>
    <w:rPr>
      <w:sz w:val="20"/>
    </w:rPr>
  </w:style>
  <w:style w:type="character" w:customStyle="1" w:styleId="af9">
    <w:name w:val="Текст примечания Знак"/>
    <w:basedOn w:val="a1"/>
    <w:link w:val="af8"/>
    <w:rsid w:val="00BB7EBA"/>
  </w:style>
  <w:style w:type="paragraph" w:styleId="afa">
    <w:name w:val="annotation subject"/>
    <w:basedOn w:val="af8"/>
    <w:next w:val="af8"/>
    <w:link w:val="afb"/>
    <w:rsid w:val="00BB7EBA"/>
    <w:rPr>
      <w:b/>
      <w:bCs/>
    </w:rPr>
  </w:style>
  <w:style w:type="character" w:customStyle="1" w:styleId="afb">
    <w:name w:val="Тема примечания Знак"/>
    <w:link w:val="afa"/>
    <w:rsid w:val="00BB7EBA"/>
    <w:rPr>
      <w:b/>
      <w:bCs/>
    </w:rPr>
  </w:style>
  <w:style w:type="paragraph" w:styleId="afc">
    <w:name w:val="Balloon Text"/>
    <w:basedOn w:val="a0"/>
    <w:link w:val="afd"/>
    <w:rsid w:val="00BB7EBA"/>
    <w:pPr>
      <w:spacing w:line="240" w:lineRule="auto"/>
    </w:pPr>
    <w:rPr>
      <w:rFonts w:ascii="Segoe UI" w:hAnsi="Segoe UI"/>
      <w:sz w:val="18"/>
      <w:szCs w:val="18"/>
    </w:rPr>
  </w:style>
  <w:style w:type="character" w:customStyle="1" w:styleId="afd">
    <w:name w:val="Текст выноски Знак"/>
    <w:link w:val="afc"/>
    <w:rsid w:val="00BB7EBA"/>
    <w:rPr>
      <w:rFonts w:ascii="Segoe UI" w:hAnsi="Segoe UI" w:cs="Segoe UI"/>
      <w:sz w:val="18"/>
      <w:szCs w:val="18"/>
    </w:rPr>
  </w:style>
  <w:style w:type="character" w:customStyle="1" w:styleId="apple-converted-space">
    <w:name w:val="apple-converted-space"/>
    <w:basedOn w:val="a1"/>
    <w:rsid w:val="000B0544"/>
  </w:style>
  <w:style w:type="character" w:styleId="afe">
    <w:name w:val="Strong"/>
    <w:uiPriority w:val="22"/>
    <w:qFormat/>
    <w:rsid w:val="000B0544"/>
    <w:rPr>
      <w:b/>
      <w:bCs/>
    </w:rPr>
  </w:style>
  <w:style w:type="paragraph" w:styleId="aff">
    <w:name w:val="TOC Heading"/>
    <w:basedOn w:val="1"/>
    <w:next w:val="a0"/>
    <w:uiPriority w:val="39"/>
    <w:semiHidden/>
    <w:unhideWhenUsed/>
    <w:qFormat/>
    <w:rsid w:val="00117794"/>
    <w:pPr>
      <w:keepLines/>
      <w:pageBreakBefore w:val="0"/>
      <w:numPr>
        <w:numId w:val="0"/>
      </w:numPr>
      <w:tabs>
        <w:tab w:val="clear" w:pos="426"/>
      </w:tabs>
      <w:spacing w:before="480" w:line="276" w:lineRule="auto"/>
      <w:jc w:val="left"/>
      <w:outlineLvl w:val="9"/>
    </w:pPr>
    <w:rPr>
      <w:rFonts w:ascii="Cambria" w:hAnsi="Cambria"/>
      <w:bCs/>
      <w:color w:val="365F91"/>
      <w:sz w:val="28"/>
      <w:szCs w:val="28"/>
      <w:lang w:eastAsia="en-US"/>
    </w:rPr>
  </w:style>
  <w:style w:type="character" w:styleId="aff0">
    <w:name w:val="Subtle Emphasis"/>
    <w:basedOn w:val="a1"/>
    <w:uiPriority w:val="19"/>
    <w:qFormat/>
    <w:rsid w:val="008C05E8"/>
    <w:rPr>
      <w:i/>
      <w:iCs/>
      <w:color w:val="808080"/>
    </w:rPr>
  </w:style>
  <w:style w:type="character" w:styleId="aff1">
    <w:name w:val="Intense Emphasis"/>
    <w:basedOn w:val="a1"/>
    <w:uiPriority w:val="21"/>
    <w:qFormat/>
    <w:rsid w:val="008C05E8"/>
    <w:rPr>
      <w:b/>
      <w:bCs/>
      <w:i/>
      <w:iCs/>
      <w:color w:val="4F81BD"/>
    </w:rPr>
  </w:style>
  <w:style w:type="paragraph" w:styleId="40">
    <w:name w:val="List Bullet 4"/>
    <w:basedOn w:val="a0"/>
    <w:rsid w:val="00475932"/>
    <w:pPr>
      <w:tabs>
        <w:tab w:val="num" w:pos="1209"/>
      </w:tabs>
      <w:ind w:left="1209" w:hanging="360"/>
      <w:contextualSpacing/>
    </w:pPr>
  </w:style>
  <w:style w:type="paragraph" w:styleId="aff2">
    <w:name w:val="List Bullet"/>
    <w:basedOn w:val="a0"/>
    <w:rsid w:val="00475932"/>
    <w:pPr>
      <w:tabs>
        <w:tab w:val="num" w:pos="360"/>
      </w:tabs>
      <w:ind w:left="360" w:hanging="360"/>
      <w:contextualSpacing/>
    </w:pPr>
  </w:style>
  <w:style w:type="paragraph" w:styleId="23">
    <w:name w:val="List Bullet 2"/>
    <w:basedOn w:val="a0"/>
    <w:rsid w:val="00475932"/>
    <w:pPr>
      <w:tabs>
        <w:tab w:val="num" w:pos="643"/>
      </w:tabs>
      <w:ind w:left="643" w:hanging="360"/>
      <w:contextualSpacing/>
    </w:pPr>
  </w:style>
  <w:style w:type="paragraph" w:styleId="30">
    <w:name w:val="List Bullet 3"/>
    <w:basedOn w:val="a0"/>
    <w:rsid w:val="00475932"/>
    <w:pPr>
      <w:tabs>
        <w:tab w:val="num" w:pos="926"/>
      </w:tabs>
      <w:ind w:left="926" w:hanging="360"/>
      <w:contextualSpacing/>
    </w:pPr>
  </w:style>
  <w:style w:type="paragraph" w:styleId="31">
    <w:name w:val="toc 3"/>
    <w:basedOn w:val="a0"/>
    <w:next w:val="a0"/>
    <w:autoRedefine/>
    <w:uiPriority w:val="39"/>
    <w:rsid w:val="0096704A"/>
    <w:pPr>
      <w:ind w:left="480"/>
    </w:pPr>
  </w:style>
  <w:style w:type="paragraph" w:customStyle="1" w:styleId="courier">
    <w:name w:val="Выделение courier"/>
    <w:basedOn w:val="a0"/>
    <w:link w:val="courier0"/>
    <w:qFormat/>
    <w:rsid w:val="0022145A"/>
    <w:pPr>
      <w:ind w:left="720" w:hanging="360"/>
    </w:pPr>
    <w:rPr>
      <w:rFonts w:ascii="Courier New" w:hAnsi="Courier New" w:cs="Courier New"/>
    </w:rPr>
  </w:style>
  <w:style w:type="character" w:customStyle="1" w:styleId="courier0">
    <w:name w:val="Выделение courier Знак"/>
    <w:basedOn w:val="a1"/>
    <w:link w:val="courier"/>
    <w:rsid w:val="0022145A"/>
    <w:rPr>
      <w:rFonts w:ascii="Courier New" w:hAnsi="Courier New" w:cs="Courier New"/>
      <w:sz w:val="24"/>
    </w:rPr>
  </w:style>
  <w:style w:type="character" w:customStyle="1" w:styleId="t1">
    <w:name w:val="t1"/>
    <w:basedOn w:val="a1"/>
    <w:rsid w:val="005B7015"/>
    <w:rPr>
      <w:color w:val="990000"/>
    </w:rPr>
  </w:style>
  <w:style w:type="paragraph" w:styleId="aff3">
    <w:name w:val="List Paragraph"/>
    <w:basedOn w:val="a0"/>
    <w:uiPriority w:val="34"/>
    <w:qFormat/>
    <w:rsid w:val="00CB05E0"/>
    <w:pPr>
      <w:ind w:left="720"/>
      <w:contextualSpacing/>
    </w:pPr>
  </w:style>
  <w:style w:type="character" w:styleId="aff4">
    <w:name w:val="FollowedHyperlink"/>
    <w:basedOn w:val="a1"/>
    <w:rsid w:val="00201F23"/>
    <w:rPr>
      <w:color w:val="800080" w:themeColor="followedHyperlink"/>
      <w:u w:val="single"/>
    </w:rPr>
  </w:style>
  <w:style w:type="paragraph" w:customStyle="1" w:styleId="aff5">
    <w:name w:val="Текст в таблице"/>
    <w:basedOn w:val="a0"/>
    <w:qFormat/>
    <w:rsid w:val="00D33AE5"/>
    <w:pPr>
      <w:spacing w:line="240" w:lineRule="auto"/>
      <w:ind w:firstLine="0"/>
    </w:pPr>
  </w:style>
  <w:style w:type="paragraph" w:styleId="aff6">
    <w:name w:val="Revision"/>
    <w:hidden/>
    <w:uiPriority w:val="99"/>
    <w:semiHidden/>
    <w:rsid w:val="00390153"/>
    <w:rPr>
      <w:sz w:val="24"/>
    </w:rPr>
  </w:style>
  <w:style w:type="character" w:styleId="aff7">
    <w:name w:val="Placeholder Text"/>
    <w:basedOn w:val="a1"/>
    <w:uiPriority w:val="99"/>
    <w:semiHidden/>
    <w:rsid w:val="00B3264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6635">
      <w:bodyDiv w:val="1"/>
      <w:marLeft w:val="0"/>
      <w:marRight w:val="0"/>
      <w:marTop w:val="0"/>
      <w:marBottom w:val="0"/>
      <w:divBdr>
        <w:top w:val="none" w:sz="0" w:space="0" w:color="auto"/>
        <w:left w:val="none" w:sz="0" w:space="0" w:color="auto"/>
        <w:bottom w:val="none" w:sz="0" w:space="0" w:color="auto"/>
        <w:right w:val="none" w:sz="0" w:space="0" w:color="auto"/>
      </w:divBdr>
    </w:div>
    <w:div w:id="161045378">
      <w:bodyDiv w:val="1"/>
      <w:marLeft w:val="0"/>
      <w:marRight w:val="0"/>
      <w:marTop w:val="0"/>
      <w:marBottom w:val="0"/>
      <w:divBdr>
        <w:top w:val="none" w:sz="0" w:space="0" w:color="auto"/>
        <w:left w:val="none" w:sz="0" w:space="0" w:color="auto"/>
        <w:bottom w:val="none" w:sz="0" w:space="0" w:color="auto"/>
        <w:right w:val="none" w:sz="0" w:space="0" w:color="auto"/>
      </w:divBdr>
    </w:div>
    <w:div w:id="343367539">
      <w:bodyDiv w:val="1"/>
      <w:marLeft w:val="0"/>
      <w:marRight w:val="0"/>
      <w:marTop w:val="0"/>
      <w:marBottom w:val="0"/>
      <w:divBdr>
        <w:top w:val="none" w:sz="0" w:space="0" w:color="auto"/>
        <w:left w:val="none" w:sz="0" w:space="0" w:color="auto"/>
        <w:bottom w:val="none" w:sz="0" w:space="0" w:color="auto"/>
        <w:right w:val="none" w:sz="0" w:space="0" w:color="auto"/>
      </w:divBdr>
    </w:div>
    <w:div w:id="513155606">
      <w:bodyDiv w:val="1"/>
      <w:marLeft w:val="0"/>
      <w:marRight w:val="0"/>
      <w:marTop w:val="0"/>
      <w:marBottom w:val="0"/>
      <w:divBdr>
        <w:top w:val="none" w:sz="0" w:space="0" w:color="auto"/>
        <w:left w:val="none" w:sz="0" w:space="0" w:color="auto"/>
        <w:bottom w:val="none" w:sz="0" w:space="0" w:color="auto"/>
        <w:right w:val="none" w:sz="0" w:space="0" w:color="auto"/>
      </w:divBdr>
    </w:div>
    <w:div w:id="536627207">
      <w:bodyDiv w:val="1"/>
      <w:marLeft w:val="0"/>
      <w:marRight w:val="0"/>
      <w:marTop w:val="0"/>
      <w:marBottom w:val="0"/>
      <w:divBdr>
        <w:top w:val="none" w:sz="0" w:space="0" w:color="auto"/>
        <w:left w:val="none" w:sz="0" w:space="0" w:color="auto"/>
        <w:bottom w:val="none" w:sz="0" w:space="0" w:color="auto"/>
        <w:right w:val="none" w:sz="0" w:space="0" w:color="auto"/>
      </w:divBdr>
    </w:div>
    <w:div w:id="676156647">
      <w:bodyDiv w:val="1"/>
      <w:marLeft w:val="0"/>
      <w:marRight w:val="0"/>
      <w:marTop w:val="0"/>
      <w:marBottom w:val="0"/>
      <w:divBdr>
        <w:top w:val="none" w:sz="0" w:space="0" w:color="auto"/>
        <w:left w:val="none" w:sz="0" w:space="0" w:color="auto"/>
        <w:bottom w:val="none" w:sz="0" w:space="0" w:color="auto"/>
        <w:right w:val="none" w:sz="0" w:space="0" w:color="auto"/>
      </w:divBdr>
      <w:divsChild>
        <w:div w:id="1548955662">
          <w:marLeft w:val="0"/>
          <w:marRight w:val="0"/>
          <w:marTop w:val="0"/>
          <w:marBottom w:val="0"/>
          <w:divBdr>
            <w:top w:val="none" w:sz="0" w:space="0" w:color="auto"/>
            <w:left w:val="none" w:sz="0" w:space="0" w:color="auto"/>
            <w:bottom w:val="none" w:sz="0" w:space="0" w:color="auto"/>
            <w:right w:val="none" w:sz="0" w:space="0" w:color="auto"/>
          </w:divBdr>
        </w:div>
      </w:divsChild>
    </w:div>
    <w:div w:id="740255804">
      <w:bodyDiv w:val="1"/>
      <w:marLeft w:val="0"/>
      <w:marRight w:val="0"/>
      <w:marTop w:val="0"/>
      <w:marBottom w:val="0"/>
      <w:divBdr>
        <w:top w:val="none" w:sz="0" w:space="0" w:color="auto"/>
        <w:left w:val="none" w:sz="0" w:space="0" w:color="auto"/>
        <w:bottom w:val="none" w:sz="0" w:space="0" w:color="auto"/>
        <w:right w:val="none" w:sz="0" w:space="0" w:color="auto"/>
      </w:divBdr>
    </w:div>
    <w:div w:id="807435234">
      <w:bodyDiv w:val="1"/>
      <w:marLeft w:val="0"/>
      <w:marRight w:val="0"/>
      <w:marTop w:val="0"/>
      <w:marBottom w:val="0"/>
      <w:divBdr>
        <w:top w:val="none" w:sz="0" w:space="0" w:color="auto"/>
        <w:left w:val="none" w:sz="0" w:space="0" w:color="auto"/>
        <w:bottom w:val="none" w:sz="0" w:space="0" w:color="auto"/>
        <w:right w:val="none" w:sz="0" w:space="0" w:color="auto"/>
      </w:divBdr>
      <w:divsChild>
        <w:div w:id="1518538200">
          <w:marLeft w:val="0"/>
          <w:marRight w:val="0"/>
          <w:marTop w:val="0"/>
          <w:marBottom w:val="0"/>
          <w:divBdr>
            <w:top w:val="none" w:sz="0" w:space="0" w:color="auto"/>
            <w:left w:val="none" w:sz="0" w:space="0" w:color="auto"/>
            <w:bottom w:val="none" w:sz="0" w:space="0" w:color="auto"/>
            <w:right w:val="none" w:sz="0" w:space="0" w:color="auto"/>
          </w:divBdr>
        </w:div>
      </w:divsChild>
    </w:div>
    <w:div w:id="844131024">
      <w:bodyDiv w:val="1"/>
      <w:marLeft w:val="0"/>
      <w:marRight w:val="0"/>
      <w:marTop w:val="0"/>
      <w:marBottom w:val="0"/>
      <w:divBdr>
        <w:top w:val="none" w:sz="0" w:space="0" w:color="auto"/>
        <w:left w:val="none" w:sz="0" w:space="0" w:color="auto"/>
        <w:bottom w:val="none" w:sz="0" w:space="0" w:color="auto"/>
        <w:right w:val="none" w:sz="0" w:space="0" w:color="auto"/>
      </w:divBdr>
      <w:divsChild>
        <w:div w:id="2055737203">
          <w:marLeft w:val="0"/>
          <w:marRight w:val="0"/>
          <w:marTop w:val="0"/>
          <w:marBottom w:val="0"/>
          <w:divBdr>
            <w:top w:val="none" w:sz="0" w:space="0" w:color="auto"/>
            <w:left w:val="none" w:sz="0" w:space="0" w:color="auto"/>
            <w:bottom w:val="none" w:sz="0" w:space="0" w:color="auto"/>
            <w:right w:val="none" w:sz="0" w:space="0" w:color="auto"/>
          </w:divBdr>
        </w:div>
      </w:divsChild>
    </w:div>
    <w:div w:id="899948574">
      <w:bodyDiv w:val="1"/>
      <w:marLeft w:val="0"/>
      <w:marRight w:val="0"/>
      <w:marTop w:val="0"/>
      <w:marBottom w:val="0"/>
      <w:divBdr>
        <w:top w:val="none" w:sz="0" w:space="0" w:color="auto"/>
        <w:left w:val="none" w:sz="0" w:space="0" w:color="auto"/>
        <w:bottom w:val="none" w:sz="0" w:space="0" w:color="auto"/>
        <w:right w:val="none" w:sz="0" w:space="0" w:color="auto"/>
      </w:divBdr>
    </w:div>
    <w:div w:id="922447846">
      <w:bodyDiv w:val="1"/>
      <w:marLeft w:val="0"/>
      <w:marRight w:val="0"/>
      <w:marTop w:val="0"/>
      <w:marBottom w:val="0"/>
      <w:divBdr>
        <w:top w:val="none" w:sz="0" w:space="0" w:color="auto"/>
        <w:left w:val="none" w:sz="0" w:space="0" w:color="auto"/>
        <w:bottom w:val="none" w:sz="0" w:space="0" w:color="auto"/>
        <w:right w:val="none" w:sz="0" w:space="0" w:color="auto"/>
      </w:divBdr>
      <w:divsChild>
        <w:div w:id="398670957">
          <w:marLeft w:val="0"/>
          <w:marRight w:val="0"/>
          <w:marTop w:val="0"/>
          <w:marBottom w:val="0"/>
          <w:divBdr>
            <w:top w:val="none" w:sz="0" w:space="0" w:color="auto"/>
            <w:left w:val="none" w:sz="0" w:space="0" w:color="auto"/>
            <w:bottom w:val="none" w:sz="0" w:space="0" w:color="auto"/>
            <w:right w:val="none" w:sz="0" w:space="0" w:color="auto"/>
          </w:divBdr>
        </w:div>
      </w:divsChild>
    </w:div>
    <w:div w:id="1129324107">
      <w:bodyDiv w:val="1"/>
      <w:marLeft w:val="0"/>
      <w:marRight w:val="0"/>
      <w:marTop w:val="0"/>
      <w:marBottom w:val="0"/>
      <w:divBdr>
        <w:top w:val="none" w:sz="0" w:space="0" w:color="auto"/>
        <w:left w:val="none" w:sz="0" w:space="0" w:color="auto"/>
        <w:bottom w:val="none" w:sz="0" w:space="0" w:color="auto"/>
        <w:right w:val="none" w:sz="0" w:space="0" w:color="auto"/>
      </w:divBdr>
    </w:div>
    <w:div w:id="1340234809">
      <w:bodyDiv w:val="1"/>
      <w:marLeft w:val="0"/>
      <w:marRight w:val="0"/>
      <w:marTop w:val="0"/>
      <w:marBottom w:val="0"/>
      <w:divBdr>
        <w:top w:val="none" w:sz="0" w:space="0" w:color="auto"/>
        <w:left w:val="none" w:sz="0" w:space="0" w:color="auto"/>
        <w:bottom w:val="none" w:sz="0" w:space="0" w:color="auto"/>
        <w:right w:val="none" w:sz="0" w:space="0" w:color="auto"/>
      </w:divBdr>
    </w:div>
    <w:div w:id="1348674804">
      <w:bodyDiv w:val="1"/>
      <w:marLeft w:val="0"/>
      <w:marRight w:val="0"/>
      <w:marTop w:val="0"/>
      <w:marBottom w:val="0"/>
      <w:divBdr>
        <w:top w:val="none" w:sz="0" w:space="0" w:color="auto"/>
        <w:left w:val="none" w:sz="0" w:space="0" w:color="auto"/>
        <w:bottom w:val="none" w:sz="0" w:space="0" w:color="auto"/>
        <w:right w:val="none" w:sz="0" w:space="0" w:color="auto"/>
      </w:divBdr>
    </w:div>
    <w:div w:id="1378970394">
      <w:bodyDiv w:val="1"/>
      <w:marLeft w:val="0"/>
      <w:marRight w:val="0"/>
      <w:marTop w:val="0"/>
      <w:marBottom w:val="0"/>
      <w:divBdr>
        <w:top w:val="none" w:sz="0" w:space="0" w:color="auto"/>
        <w:left w:val="none" w:sz="0" w:space="0" w:color="auto"/>
        <w:bottom w:val="none" w:sz="0" w:space="0" w:color="auto"/>
        <w:right w:val="none" w:sz="0" w:space="0" w:color="auto"/>
      </w:divBdr>
    </w:div>
    <w:div w:id="1514297248">
      <w:bodyDiv w:val="1"/>
      <w:marLeft w:val="0"/>
      <w:marRight w:val="0"/>
      <w:marTop w:val="0"/>
      <w:marBottom w:val="0"/>
      <w:divBdr>
        <w:top w:val="none" w:sz="0" w:space="0" w:color="auto"/>
        <w:left w:val="none" w:sz="0" w:space="0" w:color="auto"/>
        <w:bottom w:val="none" w:sz="0" w:space="0" w:color="auto"/>
        <w:right w:val="none" w:sz="0" w:space="0" w:color="auto"/>
      </w:divBdr>
    </w:div>
    <w:div w:id="1540358600">
      <w:bodyDiv w:val="1"/>
      <w:marLeft w:val="0"/>
      <w:marRight w:val="0"/>
      <w:marTop w:val="0"/>
      <w:marBottom w:val="0"/>
      <w:divBdr>
        <w:top w:val="none" w:sz="0" w:space="0" w:color="auto"/>
        <w:left w:val="none" w:sz="0" w:space="0" w:color="auto"/>
        <w:bottom w:val="none" w:sz="0" w:space="0" w:color="auto"/>
        <w:right w:val="none" w:sz="0" w:space="0" w:color="auto"/>
      </w:divBdr>
      <w:divsChild>
        <w:div w:id="1953171172">
          <w:marLeft w:val="0"/>
          <w:marRight w:val="0"/>
          <w:marTop w:val="0"/>
          <w:marBottom w:val="0"/>
          <w:divBdr>
            <w:top w:val="none" w:sz="0" w:space="0" w:color="auto"/>
            <w:left w:val="none" w:sz="0" w:space="0" w:color="auto"/>
            <w:bottom w:val="none" w:sz="0" w:space="0" w:color="auto"/>
            <w:right w:val="none" w:sz="0" w:space="0" w:color="auto"/>
          </w:divBdr>
        </w:div>
      </w:divsChild>
    </w:div>
    <w:div w:id="1613635645">
      <w:bodyDiv w:val="1"/>
      <w:marLeft w:val="0"/>
      <w:marRight w:val="0"/>
      <w:marTop w:val="0"/>
      <w:marBottom w:val="0"/>
      <w:divBdr>
        <w:top w:val="none" w:sz="0" w:space="0" w:color="auto"/>
        <w:left w:val="none" w:sz="0" w:space="0" w:color="auto"/>
        <w:bottom w:val="none" w:sz="0" w:space="0" w:color="auto"/>
        <w:right w:val="none" w:sz="0" w:space="0" w:color="auto"/>
      </w:divBdr>
    </w:div>
    <w:div w:id="1700930718">
      <w:bodyDiv w:val="1"/>
      <w:marLeft w:val="0"/>
      <w:marRight w:val="0"/>
      <w:marTop w:val="0"/>
      <w:marBottom w:val="0"/>
      <w:divBdr>
        <w:top w:val="none" w:sz="0" w:space="0" w:color="auto"/>
        <w:left w:val="none" w:sz="0" w:space="0" w:color="auto"/>
        <w:bottom w:val="none" w:sz="0" w:space="0" w:color="auto"/>
        <w:right w:val="none" w:sz="0" w:space="0" w:color="auto"/>
      </w:divBdr>
      <w:divsChild>
        <w:div w:id="1497500692">
          <w:marLeft w:val="0"/>
          <w:marRight w:val="0"/>
          <w:marTop w:val="0"/>
          <w:marBottom w:val="0"/>
          <w:divBdr>
            <w:top w:val="none" w:sz="0" w:space="0" w:color="auto"/>
            <w:left w:val="none" w:sz="0" w:space="0" w:color="auto"/>
            <w:bottom w:val="none" w:sz="0" w:space="0" w:color="auto"/>
            <w:right w:val="none" w:sz="0" w:space="0" w:color="auto"/>
          </w:divBdr>
        </w:div>
      </w:divsChild>
    </w:div>
    <w:div w:id="1706827770">
      <w:bodyDiv w:val="1"/>
      <w:marLeft w:val="0"/>
      <w:marRight w:val="0"/>
      <w:marTop w:val="0"/>
      <w:marBottom w:val="0"/>
      <w:divBdr>
        <w:top w:val="none" w:sz="0" w:space="0" w:color="auto"/>
        <w:left w:val="none" w:sz="0" w:space="0" w:color="auto"/>
        <w:bottom w:val="none" w:sz="0" w:space="0" w:color="auto"/>
        <w:right w:val="none" w:sz="0" w:space="0" w:color="auto"/>
      </w:divBdr>
      <w:divsChild>
        <w:div w:id="1566991156">
          <w:marLeft w:val="0"/>
          <w:marRight w:val="0"/>
          <w:marTop w:val="0"/>
          <w:marBottom w:val="0"/>
          <w:divBdr>
            <w:top w:val="none" w:sz="0" w:space="0" w:color="auto"/>
            <w:left w:val="none" w:sz="0" w:space="0" w:color="auto"/>
            <w:bottom w:val="none" w:sz="0" w:space="0" w:color="auto"/>
            <w:right w:val="none" w:sz="0" w:space="0" w:color="auto"/>
          </w:divBdr>
        </w:div>
      </w:divsChild>
    </w:div>
    <w:div w:id="1802961919">
      <w:bodyDiv w:val="1"/>
      <w:marLeft w:val="0"/>
      <w:marRight w:val="0"/>
      <w:marTop w:val="0"/>
      <w:marBottom w:val="0"/>
      <w:divBdr>
        <w:top w:val="none" w:sz="0" w:space="0" w:color="auto"/>
        <w:left w:val="none" w:sz="0" w:space="0" w:color="auto"/>
        <w:bottom w:val="none" w:sz="0" w:space="0" w:color="auto"/>
        <w:right w:val="none" w:sz="0" w:space="0" w:color="auto"/>
      </w:divBdr>
      <w:divsChild>
        <w:div w:id="1385909516">
          <w:marLeft w:val="0"/>
          <w:marRight w:val="0"/>
          <w:marTop w:val="0"/>
          <w:marBottom w:val="0"/>
          <w:divBdr>
            <w:top w:val="none" w:sz="0" w:space="0" w:color="auto"/>
            <w:left w:val="none" w:sz="0" w:space="0" w:color="auto"/>
            <w:bottom w:val="none" w:sz="0" w:space="0" w:color="auto"/>
            <w:right w:val="none" w:sz="0" w:space="0" w:color="auto"/>
          </w:divBdr>
        </w:div>
      </w:divsChild>
    </w:div>
    <w:div w:id="1814060037">
      <w:bodyDiv w:val="1"/>
      <w:marLeft w:val="0"/>
      <w:marRight w:val="0"/>
      <w:marTop w:val="0"/>
      <w:marBottom w:val="0"/>
      <w:divBdr>
        <w:top w:val="none" w:sz="0" w:space="0" w:color="auto"/>
        <w:left w:val="none" w:sz="0" w:space="0" w:color="auto"/>
        <w:bottom w:val="none" w:sz="0" w:space="0" w:color="auto"/>
        <w:right w:val="none" w:sz="0" w:space="0" w:color="auto"/>
      </w:divBdr>
    </w:div>
    <w:div w:id="1862549574">
      <w:bodyDiv w:val="1"/>
      <w:marLeft w:val="0"/>
      <w:marRight w:val="0"/>
      <w:marTop w:val="0"/>
      <w:marBottom w:val="0"/>
      <w:divBdr>
        <w:top w:val="none" w:sz="0" w:space="0" w:color="auto"/>
        <w:left w:val="none" w:sz="0" w:space="0" w:color="auto"/>
        <w:bottom w:val="none" w:sz="0" w:space="0" w:color="auto"/>
        <w:right w:val="none" w:sz="0" w:space="0" w:color="auto"/>
      </w:divBdr>
    </w:div>
    <w:div w:id="2123838918">
      <w:bodyDiv w:val="1"/>
      <w:marLeft w:val="0"/>
      <w:marRight w:val="360"/>
      <w:marTop w:val="0"/>
      <w:marBottom w:val="0"/>
      <w:divBdr>
        <w:top w:val="none" w:sz="0" w:space="0" w:color="auto"/>
        <w:left w:val="none" w:sz="0" w:space="0" w:color="auto"/>
        <w:bottom w:val="none" w:sz="0" w:space="0" w:color="auto"/>
        <w:right w:val="none" w:sz="0" w:space="0" w:color="auto"/>
      </w:divBdr>
      <w:divsChild>
        <w:div w:id="343822578">
          <w:marLeft w:val="240"/>
          <w:marRight w:val="240"/>
          <w:marTop w:val="0"/>
          <w:marBottom w:val="0"/>
          <w:divBdr>
            <w:top w:val="none" w:sz="0" w:space="0" w:color="auto"/>
            <w:left w:val="none" w:sz="0" w:space="0" w:color="auto"/>
            <w:bottom w:val="none" w:sz="0" w:space="0" w:color="auto"/>
            <w:right w:val="none" w:sz="0" w:space="0" w:color="auto"/>
          </w:divBdr>
          <w:divsChild>
            <w:div w:id="1527716639">
              <w:marLeft w:val="240"/>
              <w:marRight w:val="0"/>
              <w:marTop w:val="0"/>
              <w:marBottom w:val="0"/>
              <w:divBdr>
                <w:top w:val="none" w:sz="0" w:space="0" w:color="auto"/>
                <w:left w:val="none" w:sz="0" w:space="0" w:color="auto"/>
                <w:bottom w:val="none" w:sz="0" w:space="0" w:color="auto"/>
                <w:right w:val="none" w:sz="0" w:space="0" w:color="auto"/>
              </w:divBdr>
            </w:div>
            <w:div w:id="1867210769">
              <w:marLeft w:val="0"/>
              <w:marRight w:val="0"/>
              <w:marTop w:val="0"/>
              <w:marBottom w:val="0"/>
              <w:divBdr>
                <w:top w:val="none" w:sz="0" w:space="0" w:color="auto"/>
                <w:left w:val="none" w:sz="0" w:space="0" w:color="auto"/>
                <w:bottom w:val="none" w:sz="0" w:space="0" w:color="auto"/>
                <w:right w:val="none" w:sz="0" w:space="0" w:color="auto"/>
              </w:divBdr>
              <w:divsChild>
                <w:div w:id="1012682378">
                  <w:marLeft w:val="240"/>
                  <w:marRight w:val="240"/>
                  <w:marTop w:val="0"/>
                  <w:marBottom w:val="0"/>
                  <w:divBdr>
                    <w:top w:val="none" w:sz="0" w:space="0" w:color="auto"/>
                    <w:left w:val="none" w:sz="0" w:space="0" w:color="auto"/>
                    <w:bottom w:val="none" w:sz="0" w:space="0" w:color="auto"/>
                    <w:right w:val="none" w:sz="0" w:space="0" w:color="auto"/>
                  </w:divBdr>
                  <w:divsChild>
                    <w:div w:id="126943994">
                      <w:marLeft w:val="240"/>
                      <w:marRight w:val="0"/>
                      <w:marTop w:val="0"/>
                      <w:marBottom w:val="0"/>
                      <w:divBdr>
                        <w:top w:val="none" w:sz="0" w:space="0" w:color="auto"/>
                        <w:left w:val="none" w:sz="0" w:space="0" w:color="auto"/>
                        <w:bottom w:val="none" w:sz="0" w:space="0" w:color="auto"/>
                        <w:right w:val="none" w:sz="0" w:space="0" w:color="auto"/>
                      </w:divBdr>
                    </w:div>
                  </w:divsChild>
                </w:div>
                <w:div w:id="993145671">
                  <w:marLeft w:val="240"/>
                  <w:marRight w:val="240"/>
                  <w:marTop w:val="0"/>
                  <w:marBottom w:val="0"/>
                  <w:divBdr>
                    <w:top w:val="none" w:sz="0" w:space="0" w:color="auto"/>
                    <w:left w:val="none" w:sz="0" w:space="0" w:color="auto"/>
                    <w:bottom w:val="none" w:sz="0" w:space="0" w:color="auto"/>
                    <w:right w:val="none" w:sz="0" w:space="0" w:color="auto"/>
                  </w:divBdr>
                  <w:divsChild>
                    <w:div w:id="402531492">
                      <w:marLeft w:val="240"/>
                      <w:marRight w:val="0"/>
                      <w:marTop w:val="0"/>
                      <w:marBottom w:val="0"/>
                      <w:divBdr>
                        <w:top w:val="none" w:sz="0" w:space="0" w:color="auto"/>
                        <w:left w:val="none" w:sz="0" w:space="0" w:color="auto"/>
                        <w:bottom w:val="none" w:sz="0" w:space="0" w:color="auto"/>
                        <w:right w:val="none" w:sz="0" w:space="0" w:color="auto"/>
                      </w:divBdr>
                    </w:div>
                  </w:divsChild>
                </w:div>
                <w:div w:id="1468932077">
                  <w:marLeft w:val="240"/>
                  <w:marRight w:val="240"/>
                  <w:marTop w:val="0"/>
                  <w:marBottom w:val="0"/>
                  <w:divBdr>
                    <w:top w:val="none" w:sz="0" w:space="0" w:color="auto"/>
                    <w:left w:val="none" w:sz="0" w:space="0" w:color="auto"/>
                    <w:bottom w:val="none" w:sz="0" w:space="0" w:color="auto"/>
                    <w:right w:val="none" w:sz="0" w:space="0" w:color="auto"/>
                  </w:divBdr>
                  <w:divsChild>
                    <w:div w:id="1168247521">
                      <w:marLeft w:val="240"/>
                      <w:marRight w:val="0"/>
                      <w:marTop w:val="0"/>
                      <w:marBottom w:val="0"/>
                      <w:divBdr>
                        <w:top w:val="none" w:sz="0" w:space="0" w:color="auto"/>
                        <w:left w:val="none" w:sz="0" w:space="0" w:color="auto"/>
                        <w:bottom w:val="none" w:sz="0" w:space="0" w:color="auto"/>
                        <w:right w:val="none" w:sz="0" w:space="0" w:color="auto"/>
                      </w:divBdr>
                    </w:div>
                  </w:divsChild>
                </w:div>
                <w:div w:id="389421093">
                  <w:marLeft w:val="240"/>
                  <w:marRight w:val="240"/>
                  <w:marTop w:val="0"/>
                  <w:marBottom w:val="0"/>
                  <w:divBdr>
                    <w:top w:val="none" w:sz="0" w:space="0" w:color="auto"/>
                    <w:left w:val="none" w:sz="0" w:space="0" w:color="auto"/>
                    <w:bottom w:val="none" w:sz="0" w:space="0" w:color="auto"/>
                    <w:right w:val="none" w:sz="0" w:space="0" w:color="auto"/>
                  </w:divBdr>
                  <w:divsChild>
                    <w:div w:id="1433669373">
                      <w:marLeft w:val="240"/>
                      <w:marRight w:val="0"/>
                      <w:marTop w:val="0"/>
                      <w:marBottom w:val="0"/>
                      <w:divBdr>
                        <w:top w:val="none" w:sz="0" w:space="0" w:color="auto"/>
                        <w:left w:val="none" w:sz="0" w:space="0" w:color="auto"/>
                        <w:bottom w:val="none" w:sz="0" w:space="0" w:color="auto"/>
                        <w:right w:val="none" w:sz="0" w:space="0" w:color="auto"/>
                      </w:divBdr>
                    </w:div>
                  </w:divsChild>
                </w:div>
                <w:div w:id="14868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2.wmf"/><Relationship Id="rId21" Type="http://schemas.openxmlformats.org/officeDocument/2006/relationships/image" Target="media/image10.png"/><Relationship Id="rId42" Type="http://schemas.openxmlformats.org/officeDocument/2006/relationships/hyperlink" Target="https://ru.wikipedia.org/wiki/XPath" TargetMode="External"/><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yperlink" Target="http://samis.geosamara.ru/contacts" TargetMode="External"/><Relationship Id="rId84" Type="http://schemas.openxmlformats.org/officeDocument/2006/relationships/image" Target="media/image69.wmf"/><Relationship Id="rId89" Type="http://schemas.openxmlformats.org/officeDocument/2006/relationships/image" Target="media/image74.wmf"/><Relationship Id="rId112" Type="http://schemas.openxmlformats.org/officeDocument/2006/relationships/image" Target="media/image97.wmf"/><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wmf"/><Relationship Id="rId123" Type="http://schemas.openxmlformats.org/officeDocument/2006/relationships/image" Target="media/image108.w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75.wmf"/><Relationship Id="rId95" Type="http://schemas.openxmlformats.org/officeDocument/2006/relationships/image" Target="media/image80.wm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wmf"/><Relationship Id="rId105" Type="http://schemas.openxmlformats.org/officeDocument/2006/relationships/image" Target="media/image90.wmf"/><Relationship Id="rId113" Type="http://schemas.openxmlformats.org/officeDocument/2006/relationships/image" Target="media/image98.wmf"/><Relationship Id="rId118" Type="http://schemas.openxmlformats.org/officeDocument/2006/relationships/image" Target="media/image103.wmf"/><Relationship Id="rId126" Type="http://schemas.openxmlformats.org/officeDocument/2006/relationships/image" Target="media/image111.wmf"/><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wmf"/><Relationship Id="rId93" Type="http://schemas.openxmlformats.org/officeDocument/2006/relationships/image" Target="media/image78.wmf"/><Relationship Id="rId98" Type="http://schemas.openxmlformats.org/officeDocument/2006/relationships/image" Target="media/image83.wmf"/><Relationship Id="rId121" Type="http://schemas.openxmlformats.org/officeDocument/2006/relationships/image" Target="media/image106.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http://samis.geosamara.ru/contacts" TargetMode="External"/><Relationship Id="rId103" Type="http://schemas.openxmlformats.org/officeDocument/2006/relationships/image" Target="media/image88.wmf"/><Relationship Id="rId108" Type="http://schemas.openxmlformats.org/officeDocument/2006/relationships/image" Target="media/image93.wmf"/><Relationship Id="rId116" Type="http://schemas.openxmlformats.org/officeDocument/2006/relationships/image" Target="media/image101.wmf"/><Relationship Id="rId124" Type="http://schemas.openxmlformats.org/officeDocument/2006/relationships/image" Target="media/image109.wmf"/><Relationship Id="rId129" Type="http://schemas.openxmlformats.org/officeDocument/2006/relationships/footer" Target="footer2.xml"/><Relationship Id="rId20" Type="http://schemas.openxmlformats.org/officeDocument/2006/relationships/hyperlink" Target="http://samis.geosamara.ru/contacts" TargetMode="External"/><Relationship Id="rId41" Type="http://schemas.openxmlformats.org/officeDocument/2006/relationships/hyperlink" Target="https://ru.wikipedia.org/wiki/XML" TargetMode="External"/><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wmf"/><Relationship Id="rId88" Type="http://schemas.openxmlformats.org/officeDocument/2006/relationships/image" Target="media/image73.wmf"/><Relationship Id="rId91" Type="http://schemas.openxmlformats.org/officeDocument/2006/relationships/image" Target="media/image76.wmf"/><Relationship Id="rId96" Type="http://schemas.openxmlformats.org/officeDocument/2006/relationships/image" Target="media/image81.wmf"/><Relationship Id="rId111" Type="http://schemas.openxmlformats.org/officeDocument/2006/relationships/image" Target="media/image96.wmf"/><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1.wmf"/><Relationship Id="rId114" Type="http://schemas.openxmlformats.org/officeDocument/2006/relationships/image" Target="media/image99.wmf"/><Relationship Id="rId119" Type="http://schemas.openxmlformats.org/officeDocument/2006/relationships/image" Target="media/image104.wmf"/><Relationship Id="rId127" Type="http://schemas.openxmlformats.org/officeDocument/2006/relationships/image" Target="media/image112.wmf"/><Relationship Id="rId10" Type="http://schemas.openxmlformats.org/officeDocument/2006/relationships/hyperlink" Target="http://www.microsoft.com/download/en/details.aspx?id=17851" TargetMode="Externa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wmf"/><Relationship Id="rId86" Type="http://schemas.openxmlformats.org/officeDocument/2006/relationships/image" Target="media/image71.wmf"/><Relationship Id="rId94" Type="http://schemas.openxmlformats.org/officeDocument/2006/relationships/image" Target="media/image79.wmf"/><Relationship Id="rId99" Type="http://schemas.openxmlformats.org/officeDocument/2006/relationships/image" Target="media/image84.wmf"/><Relationship Id="rId101" Type="http://schemas.openxmlformats.org/officeDocument/2006/relationships/image" Target="media/image86.wmf"/><Relationship Id="rId122" Type="http://schemas.openxmlformats.org/officeDocument/2006/relationships/image" Target="media/image107.wmf"/><Relationship Id="rId13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4.wmf"/><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image" Target="media/image82.wmf"/><Relationship Id="rId104" Type="http://schemas.openxmlformats.org/officeDocument/2006/relationships/image" Target="media/image89.wmf"/><Relationship Id="rId120" Type="http://schemas.openxmlformats.org/officeDocument/2006/relationships/image" Target="media/image105.wmf"/><Relationship Id="rId125" Type="http://schemas.openxmlformats.org/officeDocument/2006/relationships/image" Target="media/image110.wmf"/><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wmf"/><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2.wmf"/><Relationship Id="rId110" Type="http://schemas.openxmlformats.org/officeDocument/2006/relationships/image" Target="media/image95.wmf"/><Relationship Id="rId115" Type="http://schemas.openxmlformats.org/officeDocument/2006/relationships/image" Target="media/image100.wmf"/><Relationship Id="rId131"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0FE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51240-8B44-4B0A-8238-4E31A8CA4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6609</TotalTime>
  <Pages>55</Pages>
  <Words>7431</Words>
  <Characters>55687</Characters>
  <Application>Microsoft Office Word</Application>
  <DocSecurity>0</DocSecurity>
  <Lines>464</Lines>
  <Paragraphs>125</Paragraphs>
  <ScaleCrop>false</ScaleCrop>
  <HeadingPairs>
    <vt:vector size="2" baseType="variant">
      <vt:variant>
        <vt:lpstr>Название</vt:lpstr>
      </vt:variant>
      <vt:variant>
        <vt:i4>1</vt:i4>
      </vt:variant>
    </vt:vector>
  </HeadingPairs>
  <TitlesOfParts>
    <vt:vector size="1" baseType="lpstr">
      <vt:lpstr>Руководство пользователя</vt:lpstr>
    </vt:vector>
  </TitlesOfParts>
  <Company>MMOI</Company>
  <LinksUpToDate>false</LinksUpToDate>
  <CharactersWithSpaces>62993</CharactersWithSpaces>
  <SharedDoc>false</SharedDoc>
  <HLinks>
    <vt:vector size="114" baseType="variant">
      <vt:variant>
        <vt:i4>74384404</vt:i4>
      </vt:variant>
      <vt:variant>
        <vt:i4>186</vt:i4>
      </vt:variant>
      <vt:variant>
        <vt:i4>0</vt:i4>
      </vt:variant>
      <vt:variant>
        <vt:i4>5</vt:i4>
      </vt:variant>
      <vt:variant>
        <vt:lpwstr/>
      </vt:variant>
      <vt:variant>
        <vt:lpwstr>_Первоначальные_настройки</vt:lpwstr>
      </vt:variant>
      <vt:variant>
        <vt:i4>7864427</vt:i4>
      </vt:variant>
      <vt:variant>
        <vt:i4>105</vt:i4>
      </vt:variant>
      <vt:variant>
        <vt:i4>0</vt:i4>
      </vt:variant>
      <vt:variant>
        <vt:i4>5</vt:i4>
      </vt:variant>
      <vt:variant>
        <vt:lpwstr>http://www.microsoft.com/download/en/details.aspx?id=17851</vt:lpwstr>
      </vt:variant>
      <vt:variant>
        <vt:lpwstr/>
      </vt:variant>
      <vt:variant>
        <vt:i4>1835056</vt:i4>
      </vt:variant>
      <vt:variant>
        <vt:i4>98</vt:i4>
      </vt:variant>
      <vt:variant>
        <vt:i4>0</vt:i4>
      </vt:variant>
      <vt:variant>
        <vt:i4>5</vt:i4>
      </vt:variant>
      <vt:variant>
        <vt:lpwstr/>
      </vt:variant>
      <vt:variant>
        <vt:lpwstr>_Toc390848721</vt:lpwstr>
      </vt:variant>
      <vt:variant>
        <vt:i4>1835056</vt:i4>
      </vt:variant>
      <vt:variant>
        <vt:i4>92</vt:i4>
      </vt:variant>
      <vt:variant>
        <vt:i4>0</vt:i4>
      </vt:variant>
      <vt:variant>
        <vt:i4>5</vt:i4>
      </vt:variant>
      <vt:variant>
        <vt:lpwstr/>
      </vt:variant>
      <vt:variant>
        <vt:lpwstr>_Toc390848720</vt:lpwstr>
      </vt:variant>
      <vt:variant>
        <vt:i4>2031664</vt:i4>
      </vt:variant>
      <vt:variant>
        <vt:i4>86</vt:i4>
      </vt:variant>
      <vt:variant>
        <vt:i4>0</vt:i4>
      </vt:variant>
      <vt:variant>
        <vt:i4>5</vt:i4>
      </vt:variant>
      <vt:variant>
        <vt:lpwstr/>
      </vt:variant>
      <vt:variant>
        <vt:lpwstr>_Toc390848719</vt:lpwstr>
      </vt:variant>
      <vt:variant>
        <vt:i4>2031664</vt:i4>
      </vt:variant>
      <vt:variant>
        <vt:i4>80</vt:i4>
      </vt:variant>
      <vt:variant>
        <vt:i4>0</vt:i4>
      </vt:variant>
      <vt:variant>
        <vt:i4>5</vt:i4>
      </vt:variant>
      <vt:variant>
        <vt:lpwstr/>
      </vt:variant>
      <vt:variant>
        <vt:lpwstr>_Toc390848718</vt:lpwstr>
      </vt:variant>
      <vt:variant>
        <vt:i4>2031664</vt:i4>
      </vt:variant>
      <vt:variant>
        <vt:i4>74</vt:i4>
      </vt:variant>
      <vt:variant>
        <vt:i4>0</vt:i4>
      </vt:variant>
      <vt:variant>
        <vt:i4>5</vt:i4>
      </vt:variant>
      <vt:variant>
        <vt:lpwstr/>
      </vt:variant>
      <vt:variant>
        <vt:lpwstr>_Toc390848717</vt:lpwstr>
      </vt:variant>
      <vt:variant>
        <vt:i4>2031664</vt:i4>
      </vt:variant>
      <vt:variant>
        <vt:i4>68</vt:i4>
      </vt:variant>
      <vt:variant>
        <vt:i4>0</vt:i4>
      </vt:variant>
      <vt:variant>
        <vt:i4>5</vt:i4>
      </vt:variant>
      <vt:variant>
        <vt:lpwstr/>
      </vt:variant>
      <vt:variant>
        <vt:lpwstr>_Toc390848716</vt:lpwstr>
      </vt:variant>
      <vt:variant>
        <vt:i4>2031664</vt:i4>
      </vt:variant>
      <vt:variant>
        <vt:i4>62</vt:i4>
      </vt:variant>
      <vt:variant>
        <vt:i4>0</vt:i4>
      </vt:variant>
      <vt:variant>
        <vt:i4>5</vt:i4>
      </vt:variant>
      <vt:variant>
        <vt:lpwstr/>
      </vt:variant>
      <vt:variant>
        <vt:lpwstr>_Toc390848715</vt:lpwstr>
      </vt:variant>
      <vt:variant>
        <vt:i4>2031664</vt:i4>
      </vt:variant>
      <vt:variant>
        <vt:i4>56</vt:i4>
      </vt:variant>
      <vt:variant>
        <vt:i4>0</vt:i4>
      </vt:variant>
      <vt:variant>
        <vt:i4>5</vt:i4>
      </vt:variant>
      <vt:variant>
        <vt:lpwstr/>
      </vt:variant>
      <vt:variant>
        <vt:lpwstr>_Toc390848714</vt:lpwstr>
      </vt:variant>
      <vt:variant>
        <vt:i4>2031664</vt:i4>
      </vt:variant>
      <vt:variant>
        <vt:i4>50</vt:i4>
      </vt:variant>
      <vt:variant>
        <vt:i4>0</vt:i4>
      </vt:variant>
      <vt:variant>
        <vt:i4>5</vt:i4>
      </vt:variant>
      <vt:variant>
        <vt:lpwstr/>
      </vt:variant>
      <vt:variant>
        <vt:lpwstr>_Toc390848713</vt:lpwstr>
      </vt:variant>
      <vt:variant>
        <vt:i4>2031664</vt:i4>
      </vt:variant>
      <vt:variant>
        <vt:i4>44</vt:i4>
      </vt:variant>
      <vt:variant>
        <vt:i4>0</vt:i4>
      </vt:variant>
      <vt:variant>
        <vt:i4>5</vt:i4>
      </vt:variant>
      <vt:variant>
        <vt:lpwstr/>
      </vt:variant>
      <vt:variant>
        <vt:lpwstr>_Toc390848712</vt:lpwstr>
      </vt:variant>
      <vt:variant>
        <vt:i4>2031664</vt:i4>
      </vt:variant>
      <vt:variant>
        <vt:i4>38</vt:i4>
      </vt:variant>
      <vt:variant>
        <vt:i4>0</vt:i4>
      </vt:variant>
      <vt:variant>
        <vt:i4>5</vt:i4>
      </vt:variant>
      <vt:variant>
        <vt:lpwstr/>
      </vt:variant>
      <vt:variant>
        <vt:lpwstr>_Toc390848711</vt:lpwstr>
      </vt:variant>
      <vt:variant>
        <vt:i4>2031664</vt:i4>
      </vt:variant>
      <vt:variant>
        <vt:i4>32</vt:i4>
      </vt:variant>
      <vt:variant>
        <vt:i4>0</vt:i4>
      </vt:variant>
      <vt:variant>
        <vt:i4>5</vt:i4>
      </vt:variant>
      <vt:variant>
        <vt:lpwstr/>
      </vt:variant>
      <vt:variant>
        <vt:lpwstr>_Toc390848710</vt:lpwstr>
      </vt:variant>
      <vt:variant>
        <vt:i4>1966128</vt:i4>
      </vt:variant>
      <vt:variant>
        <vt:i4>26</vt:i4>
      </vt:variant>
      <vt:variant>
        <vt:i4>0</vt:i4>
      </vt:variant>
      <vt:variant>
        <vt:i4>5</vt:i4>
      </vt:variant>
      <vt:variant>
        <vt:lpwstr/>
      </vt:variant>
      <vt:variant>
        <vt:lpwstr>_Toc390848709</vt:lpwstr>
      </vt:variant>
      <vt:variant>
        <vt:i4>1966128</vt:i4>
      </vt:variant>
      <vt:variant>
        <vt:i4>20</vt:i4>
      </vt:variant>
      <vt:variant>
        <vt:i4>0</vt:i4>
      </vt:variant>
      <vt:variant>
        <vt:i4>5</vt:i4>
      </vt:variant>
      <vt:variant>
        <vt:lpwstr/>
      </vt:variant>
      <vt:variant>
        <vt:lpwstr>_Toc390848708</vt:lpwstr>
      </vt:variant>
      <vt:variant>
        <vt:i4>1966128</vt:i4>
      </vt:variant>
      <vt:variant>
        <vt:i4>14</vt:i4>
      </vt:variant>
      <vt:variant>
        <vt:i4>0</vt:i4>
      </vt:variant>
      <vt:variant>
        <vt:i4>5</vt:i4>
      </vt:variant>
      <vt:variant>
        <vt:lpwstr/>
      </vt:variant>
      <vt:variant>
        <vt:lpwstr>_Toc390848707</vt:lpwstr>
      </vt:variant>
      <vt:variant>
        <vt:i4>1966128</vt:i4>
      </vt:variant>
      <vt:variant>
        <vt:i4>8</vt:i4>
      </vt:variant>
      <vt:variant>
        <vt:i4>0</vt:i4>
      </vt:variant>
      <vt:variant>
        <vt:i4>5</vt:i4>
      </vt:variant>
      <vt:variant>
        <vt:lpwstr/>
      </vt:variant>
      <vt:variant>
        <vt:lpwstr>_Toc390848706</vt:lpwstr>
      </vt:variant>
      <vt:variant>
        <vt:i4>1966128</vt:i4>
      </vt:variant>
      <vt:variant>
        <vt:i4>2</vt:i4>
      </vt:variant>
      <vt:variant>
        <vt:i4>0</vt:i4>
      </vt:variant>
      <vt:variant>
        <vt:i4>5</vt:i4>
      </vt:variant>
      <vt:variant>
        <vt:lpwstr/>
      </vt:variant>
      <vt:variant>
        <vt:lpwstr>_Toc390848705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dc:title>
  <dc:creator>Alexander Dmitriyev</dc:creator>
  <cp:lastModifiedBy>Artem Popov</cp:lastModifiedBy>
  <cp:revision>66</cp:revision>
  <cp:lastPrinted>2013-08-12T08:53:00Z</cp:lastPrinted>
  <dcterms:created xsi:type="dcterms:W3CDTF">2015-09-04T08:19:00Z</dcterms:created>
  <dcterms:modified xsi:type="dcterms:W3CDTF">2017-04-18T11:15:00Z</dcterms:modified>
</cp:coreProperties>
</file>